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ackground w:color="FFFFFF">
    <mc:AlternateContent>
      <mc:Choice Requires="v"/>
      <mc:Fallback>
        <w:drawing>
          <wp:inline distT="0" distB="0" distL="0" distR="0" wp14:anchorId="00F6003A" wp14:editId="78736EF5">
            <wp:extent cx="0" cy="0"/>
            <wp:effectExtent l="0" t="0" r="0" b="0"/>
            <wp:docPr id="1" name="Rectangle 1">
              <a:extLst xmlns:a="http://purl.oclc.org/ooxml/drawingml/main">
                <a:ext uri="{A998136B-4AC2-44c3-8CCF-79AB77ABDD1D}">
                  <a15:backgroundPr xmlns:a15="http://schemas.microsoft.com/office/drawing/2012/main" bwMode="white" bwPure="auto" bwNormal="auto" targetScreenSize="1024x768"/>
                </a:ext>
              </a:extLst>
            </wp:docPr>
            <wp:cNvGraphicFramePr/>
            <a:graphic xmlns:a="http://purl.oclc.org/ooxml/drawingml/main">
              <a:graphicData uri="http://schemas.microsoft.com/office/word/2010/wordprocessingShape">
                <wp:wsp>
                  <wp:cNvSpPr/>
                  <wp: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
                          <a:headEnd/>
                          <a:tailEnd/>
                        </a14:hiddenLine>
                      </a:ext>
                    </a:extLst>
                  </wp:spPr>
                  <wp:bodyPr/>
                </wp:wsp>
              </a:graphicData>
            </a:graphic>
          </wp:inline>
        </w:drawing>
      </mc:Fallback>
    </mc:AlternateContent>
  </w:background>
  <w:body>
    <w:p w14:paraId="5FCB1F41" w14:textId="77777777" w:rsidR="004B5571" w:rsidRPr="00D43BB4" w:rsidRDefault="004B5571">
      <w:pPr>
        <w:pStyle w:val="Contenudecadre"/>
        <w:shd w:val="clear" w:color="auto" w:fill="BDD6EE"/>
        <w:jc w:val="center"/>
        <w:rPr>
          <w:rFonts w:ascii="Arial" w:hAnsi="Arial" w:cs="Arial"/>
        </w:rPr>
      </w:pPr>
      <w:r w:rsidRPr="00D43BB4">
        <w:rPr>
          <w:rFonts w:ascii="Arial" w:hAnsi="Arial" w:cs="Arial"/>
          <w:b/>
          <w:color w:val="244061"/>
          <w:sz w:val="28"/>
          <w:lang w:val="fr-FR"/>
        </w:rPr>
        <w:t>Climat, sol et qualité de l’air - Résumé des résultats principaux</w:t>
      </w:r>
    </w:p>
    <w:p w14:paraId="0E7AF475" w14:textId="77777777" w:rsidR="004B5571" w:rsidRPr="00D43BB4" w:rsidRDefault="004B5571">
      <w:pPr>
        <w:pStyle w:val="Contenudecadre"/>
        <w:shd w:val="clear" w:color="auto" w:fill="BDD6EE"/>
        <w:jc w:val="center"/>
        <w:rPr>
          <w:rFonts w:ascii="Arial" w:hAnsi="Arial" w:cs="Arial"/>
        </w:rPr>
      </w:pPr>
      <w:r w:rsidRPr="00D43BB4">
        <w:rPr>
          <w:rFonts w:ascii="Arial" w:hAnsi="Arial" w:cs="Arial"/>
          <w:b/>
          <w:color w:val="244061"/>
          <w:sz w:val="28"/>
          <w:lang w:val="fr-FR"/>
        </w:rPr>
        <w:t>issus de l’outil ESPASS (</w:t>
      </w:r>
      <w:r w:rsidRPr="00D43BB4">
        <w:rPr>
          <w:rFonts w:ascii="Arial" w:hAnsi="Arial" w:cs="Arial"/>
          <w:b/>
          <w:i/>
          <w:iCs/>
          <w:color w:val="244061"/>
          <w:sz w:val="28"/>
          <w:lang w:val="fr-FR"/>
        </w:rPr>
        <w:t>Effet de Serre, Pollution Atmosphérique et Stockage des Sols</w:t>
      </w:r>
      <w:r w:rsidRPr="00D43BB4">
        <w:rPr>
          <w:rFonts w:ascii="Arial" w:hAnsi="Arial" w:cs="Arial"/>
          <w:b/>
          <w:color w:val="244061"/>
          <w:sz w:val="28"/>
          <w:lang w:val="fr-FR"/>
        </w:rPr>
        <w:t>)</w:t>
      </w:r>
    </w:p>
    <w:p w14:paraId="1E00D8F0" w14:textId="77777777" w:rsidR="004B5571" w:rsidRPr="00D43BB4" w:rsidRDefault="004B5571">
      <w:pPr>
        <w:jc w:val="center"/>
        <w:rPr>
          <w:rFonts w:ascii="Arial" w:hAnsi="Arial" w:cs="Arial"/>
          <w:color w:val="00B0F0"/>
          <w:sz w:val="40"/>
        </w:rPr>
      </w:pPr>
    </w:p>
    <w:p w14:paraId="218F3E04" w14:textId="77777777" w:rsidR="004B5571" w:rsidRPr="00D43BB4" w:rsidRDefault="004B5571">
      <w:pPr>
        <w:jc w:val="center"/>
        <w:rPr>
          <w:rFonts w:ascii="Arial" w:hAnsi="Arial" w:cs="Arial"/>
        </w:rPr>
      </w:pPr>
      <w:r w:rsidRPr="00D43BB4">
        <w:rPr>
          <w:rFonts w:ascii="Arial" w:hAnsi="Arial" w:cs="Arial"/>
          <w:color w:val="00B0F0"/>
          <w:sz w:val="40"/>
        </w:rPr>
        <w:t>Fiche n°</w:t>
      </w:r>
      <w:bookmarkStart w:id="0" w:name="n_fiche"/>
      <w:r w:rsidRPr="00D43BB4">
        <w:rPr>
          <w:rFonts w:ascii="Arial" w:hAnsi="Arial" w:cs="Arial"/>
          <w:color w:val="00B0F0"/>
          <w:sz w:val="40"/>
        </w:rPr>
        <w:t>XX </w:t>
      </w:r>
      <w:bookmarkEnd w:id="0"/>
      <w:r w:rsidRPr="00D43BB4">
        <w:rPr>
          <w:rFonts w:ascii="Arial" w:hAnsi="Arial" w:cs="Arial"/>
          <w:color w:val="00B0F0"/>
          <w:sz w:val="40"/>
        </w:rPr>
        <w:t xml:space="preserve">: </w:t>
      </w:r>
      <w:bookmarkStart w:id="1" w:name="scot_name"/>
      <w:r w:rsidRPr="00D43BB4">
        <w:rPr>
          <w:rFonts w:ascii="Arial" w:hAnsi="Arial" w:cs="Arial"/>
          <w:color w:val="00B0F0"/>
          <w:sz w:val="40"/>
        </w:rPr>
        <w:t>Nom du SCOT</w:t>
      </w:r>
      <w:bookmarkEnd w:id="1"/>
    </w:p>
    <w:tbl>
      <w:tblPr>
        <w:tblW w:w="0pt" w:type="dxa"/>
        <w:tblInd w:w="-3pt" w:type="dxa"/>
        <w:tblLayout w:type="fixed"/>
        <w:tblLook w:firstRow="0" w:lastRow="0" w:firstColumn="0" w:lastColumn="0" w:noHBand="0" w:noVBand="0"/>
      </w:tblPr>
      <w:tblGrid>
        <w:gridCol w:w="236"/>
        <w:gridCol w:w="5246"/>
        <w:gridCol w:w="5190"/>
        <w:gridCol w:w="53"/>
        <w:gridCol w:w="60"/>
      </w:tblGrid>
      <w:tr w:rsidR="004B5571" w:rsidRPr="00D43BB4" w14:paraId="03FE6837" w14:textId="77777777">
        <w:trPr>
          <w:gridAfter w:val="1"/>
          <w:wAfter w:w="3pt" w:type="dxa"/>
        </w:trPr>
        <w:tc>
          <w:tcPr>
            <w:tcW w:w="1.50pt" w:type="dxa"/>
            <w:shd w:val="clear" w:color="auto" w:fill="auto"/>
          </w:tcPr>
          <w:p w14:paraId="0F4AD63B" w14:textId="77777777" w:rsidR="004B5571" w:rsidRPr="00D43BB4" w:rsidRDefault="004B5571">
            <w:pPr>
              <w:pStyle w:val="Titredetableau"/>
              <w:rPr>
                <w:rFonts w:ascii="Arial" w:hAnsi="Arial" w:cs="Arial"/>
              </w:rPr>
            </w:pPr>
          </w:p>
        </w:tc>
        <w:tc>
          <w:tcPr>
            <w:tcW w:w="262.30pt" w:type="dxa"/>
            <w:shd w:val="clear" w:color="auto" w:fill="FFFFFF"/>
          </w:tcPr>
          <w:p w14:paraId="45094071" w14:textId="1B821B9E" w:rsidR="004B5571" w:rsidRPr="00D43BB4" w:rsidRDefault="00930469">
            <w:pPr>
              <w:rPr>
                <w:rFonts w:ascii="Arial" w:hAnsi="Arial" w:cs="Arial"/>
                <w:b/>
                <w:sz w:val="20"/>
                <w:lang w:val="fr-FR"/>
              </w:rPr>
            </w:pPr>
            <w:r w:rsidRPr="00D43BB4">
              <w:rPr>
                <w:rFonts w:ascii="Arial" w:hAnsi="Arial" w:cs="Arial"/>
                <w:noProof/>
              </w:rPr>
              <w:drawing>
                <wp:anchor distT="72390" distB="72390" distL="72390" distR="72390" simplePos="0" relativeHeight="251655680" behindDoc="0" locked="0" layoutInCell="1" allowOverlap="1" wp14:anchorId="389139B2" wp14:editId="0B35B94F">
                  <wp:simplePos x="0" y="0"/>
                  <wp:positionH relativeFrom="margin">
                    <wp:posOffset>55880</wp:posOffset>
                  </wp:positionH>
                  <wp:positionV relativeFrom="paragraph">
                    <wp:posOffset>292100</wp:posOffset>
                  </wp:positionV>
                  <wp:extent cx="3209290" cy="2758440"/>
                  <wp:effectExtent l="0" t="0" r="0" b="3810"/>
                  <wp:wrapNone/>
                  <wp:docPr id="9" name="Text Box 9"/>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9290" cy="275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
                                <a:headEnd/>
                                <a:tailEnd/>
                              </a14:hiddenLine>
                            </a:ext>
                          </a:extLst>
                        </wp:spPr>
                        <wp:txbx>
                          <wne:txbxContent>
                            <w:p w14:paraId="6AA1E12F" w14:textId="77777777" w:rsidR="00FB4662" w:rsidRDefault="00FB4662">
                              <w:pPr>
                                <w:pStyle w:val="Contenudecadre"/>
                                <w:widowControl w:val="0"/>
                                <w:spacing w:after="2pt"/>
                                <w:jc w:val="center"/>
                              </w:pPr>
                              <w:r>
                                <w:rPr>
                                  <w:rFonts w:ascii="Arial" w:hAnsi="Arial" w:cs="Arial"/>
                                  <w:b/>
                                  <w:color w:val="00B0F0"/>
                                  <w:sz w:val="20"/>
                                  <w:u w:val="single"/>
                                  <w:lang w:val="fr-FR"/>
                                </w:rPr>
                                <w:t>Le territoire en bref</w:t>
                              </w:r>
                            </w:p>
                            <w:p w14:paraId="5F48B35F" w14:textId="77777777" w:rsidR="00FB4662" w:rsidRDefault="00FB4662">
                              <w:pPr>
                                <w:pStyle w:val="Contenudecadre"/>
                                <w:widowControl w:val="0"/>
                                <w:spacing w:after="2pt"/>
                              </w:pPr>
                              <w:r>
                                <w:rPr>
                                  <w:rFonts w:ascii="Arial" w:hAnsi="Arial" w:cs="Arial"/>
                                  <w:b/>
                                  <w:sz w:val="20"/>
                                  <w:lang w:val="fr-FR"/>
                                </w:rPr>
                                <w:t xml:space="preserve">Superficie : </w:t>
                              </w:r>
                              <w:bookmarkStart w:id="2" w:name="scot_surf"/>
                              <w:r>
                                <w:rPr>
                                  <w:rFonts w:ascii="Arial" w:hAnsi="Arial" w:cs="Arial"/>
                                  <w:sz w:val="20"/>
                                  <w:lang w:val="fr-FR"/>
                                </w:rPr>
                                <w:t>XXX</w:t>
                              </w:r>
                              <w:bookmarkEnd w:id="2"/>
                              <w:r>
                                <w:rPr>
                                  <w:rFonts w:ascii="Arial" w:hAnsi="Arial" w:cs="Arial"/>
                                  <w:sz w:val="20"/>
                                  <w:lang w:val="fr-FR"/>
                                </w:rPr>
                                <w:t xml:space="preserve">  km²</w:t>
                              </w:r>
                            </w:p>
                            <w:p w14:paraId="0316218D" w14:textId="77777777" w:rsidR="00FB4662" w:rsidRDefault="00FB4662">
                              <w:pPr>
                                <w:pStyle w:val="Contenudecadre"/>
                                <w:widowControl w:val="0"/>
                                <w:spacing w:after="2pt"/>
                              </w:pPr>
                              <w:r>
                                <w:rPr>
                                  <w:rFonts w:ascii="Arial" w:hAnsi="Arial" w:cs="Arial"/>
                                  <w:b/>
                                  <w:sz w:val="20"/>
                                  <w:lang w:val="fr-FR"/>
                                </w:rPr>
                                <w:t xml:space="preserve">Population : </w:t>
                              </w:r>
                              <w:bookmarkStart w:id="3" w:name="scot_pop"/>
                              <w:r>
                                <w:rPr>
                                  <w:rFonts w:ascii="Arial" w:hAnsi="Arial" w:cs="Arial"/>
                                  <w:sz w:val="20"/>
                                  <w:lang w:val="fr-FR"/>
                                </w:rPr>
                                <w:t>XXXXXX</w:t>
                              </w:r>
                              <w:bookmarkEnd w:id="3"/>
                              <w:r>
                                <w:rPr>
                                  <w:rFonts w:ascii="Arial" w:hAnsi="Arial" w:cs="Arial"/>
                                  <w:sz w:val="20"/>
                                  <w:lang w:val="fr-FR"/>
                                </w:rPr>
                                <w:t xml:space="preserve">  habitants</w:t>
                              </w:r>
                            </w:p>
                            <w:p w14:paraId="0311D021" w14:textId="77777777" w:rsidR="00FB4662" w:rsidRDefault="00FB4662">
                              <w:pPr>
                                <w:pStyle w:val="Contenudecadre"/>
                                <w:widowControl w:val="0"/>
                                <w:spacing w:after="2pt"/>
                              </w:pPr>
                              <w:r>
                                <w:rPr>
                                  <w:rFonts w:ascii="Arial" w:hAnsi="Arial" w:cs="Arial"/>
                                  <w:b/>
                                  <w:sz w:val="20"/>
                                  <w:lang w:val="fr-FR"/>
                                </w:rPr>
                                <w:t xml:space="preserve">Densité de population : </w:t>
                              </w:r>
                              <w:bookmarkStart w:id="4" w:name="dens_ter"/>
                              <w:r>
                                <w:rPr>
                                  <w:rFonts w:ascii="Arial" w:hAnsi="Arial" w:cs="Arial"/>
                                  <w:sz w:val="20"/>
                                  <w:lang w:val="fr-FR"/>
                                </w:rPr>
                                <w:t>XXX</w:t>
                              </w:r>
                              <w:bookmarkEnd w:id="4"/>
                              <w:r>
                                <w:rPr>
                                  <w:rFonts w:ascii="Arial" w:hAnsi="Arial" w:cs="Arial"/>
                                  <w:sz w:val="20"/>
                                  <w:lang w:val="fr-FR"/>
                                </w:rPr>
                                <w:t xml:space="preserve">  hab/km²</w:t>
                              </w:r>
                            </w:p>
                            <w:p w14:paraId="5D6A346A" w14:textId="77777777" w:rsidR="00FB4662" w:rsidRDefault="00FB4662">
                              <w:pPr>
                                <w:pStyle w:val="Contenudecadre"/>
                                <w:widowControl w:val="0"/>
                                <w:spacing w:after="2pt"/>
                                <w:rPr>
                                  <w:rFonts w:ascii="Arial" w:hAnsi="Arial" w:cs="Arial"/>
                                  <w:sz w:val="20"/>
                                  <w:lang w:val="fr-FR"/>
                                </w:rPr>
                              </w:pPr>
                            </w:p>
                            <w:p w14:paraId="4E69C0B6" w14:textId="32422A72" w:rsidR="00FB4662" w:rsidRDefault="00FB4662">
                              <w:pPr>
                                <w:pStyle w:val="Contenudecadre"/>
                                <w:widowControl w:val="0"/>
                                <w:spacing w:after="2pt"/>
                              </w:pPr>
                              <w:r>
                                <w:rPr>
                                  <w:rFonts w:ascii="Arial" w:hAnsi="Arial" w:cs="Arial"/>
                                  <w:b/>
                                  <w:sz w:val="20"/>
                                  <w:lang w:val="fr-FR"/>
                                </w:rPr>
                                <w:t>Liste des EPCI :</w:t>
                              </w:r>
                              <w:r w:rsidR="00460728">
                                <w:rPr>
                                  <w:rFonts w:ascii="Arial" w:hAnsi="Arial" w:cs="Arial"/>
                                  <w:b/>
                                  <w:sz w:val="20"/>
                                  <w:lang w:val="fr-FR"/>
                                </w:rPr>
                                <w:t xml:space="preserve"> </w:t>
                              </w:r>
                              <w:bookmarkStart w:id="5" w:name="epci_list"/>
                            </w:p>
                            <w:p w14:paraId="4A12E221" w14:textId="77777777" w:rsidR="00FB4662" w:rsidRDefault="00FB4662">
                              <w:pPr>
                                <w:pStyle w:val="Contenudecadre"/>
                                <w:widowControl w:val="0"/>
                                <w:spacing w:after="2pt"/>
                                <w:rPr>
                                  <w:rFonts w:ascii="Arial" w:hAnsi="Arial" w:cs="Arial"/>
                                  <w:b/>
                                  <w:sz w:val="20"/>
                                  <w:lang w:val="fr-FR"/>
                                </w:rPr>
                              </w:pPr>
                            </w:p>
                            <w:p w14:paraId="5179E7ED" w14:textId="77777777" w:rsidR="00FB4662" w:rsidRDefault="00FB4662">
                              <w:pPr>
                                <w:pStyle w:val="Contenudecadre"/>
                                <w:widowControl w:val="0"/>
                                <w:spacing w:after="2pt"/>
                                <w:rPr>
                                  <w:rFonts w:ascii="Arial" w:hAnsi="Arial" w:cs="Arial"/>
                                  <w:b/>
                                  <w:sz w:val="20"/>
                                  <w:lang w:val="fr-FR"/>
                                </w:rPr>
                              </w:pPr>
                            </w:p>
                            <w:p w14:paraId="4CC34411" w14:textId="77777777" w:rsidR="00FB4662" w:rsidRDefault="00FB4662">
                              <w:pPr>
                                <w:pStyle w:val="Contenudecadre"/>
                                <w:widowControl w:val="0"/>
                                <w:spacing w:after="2pt"/>
                                <w:rPr>
                                  <w:rFonts w:ascii="Arial" w:hAnsi="Arial" w:cs="Arial"/>
                                  <w:b/>
                                  <w:sz w:val="20"/>
                                  <w:lang w:val="fr-FR"/>
                                </w:rPr>
                              </w:pPr>
                            </w:p>
                            <w:p w14:paraId="7A171943" w14:textId="77777777" w:rsidR="00FB4662" w:rsidRDefault="00FB4662">
                              <w:pPr>
                                <w:pStyle w:val="Contenudecadre"/>
                                <w:widowControl w:val="0"/>
                                <w:spacing w:after="2pt"/>
                                <w:rPr>
                                  <w:rFonts w:ascii="Arial" w:hAnsi="Arial" w:cs="Arial"/>
                                  <w:b/>
                                  <w:sz w:val="20"/>
                                  <w:lang w:val="fr-FR"/>
                                </w:rPr>
                              </w:pPr>
                            </w:p>
                            <w:p w14:paraId="63311E6B" w14:textId="77777777" w:rsidR="00FB4662" w:rsidRDefault="00FB4662">
                              <w:pPr>
                                <w:pStyle w:val="Contenudecadre"/>
                                <w:widowControl w:val="0"/>
                                <w:spacing w:after="2pt"/>
                                <w:rPr>
                                  <w:rFonts w:ascii="Arial" w:hAnsi="Arial" w:cs="Arial"/>
                                  <w:b/>
                                  <w:sz w:val="20"/>
                                  <w:lang w:val="fr-FR"/>
                                </w:rPr>
                              </w:pPr>
                            </w:p>
                            <w:bookmarkEnd w:id="5"/>
                            <w:p w14:paraId="03A10F7C" w14:textId="77777777" w:rsidR="00A043DB" w:rsidRDefault="00A043DB">
                              <w:pPr>
                                <w:pStyle w:val="Contenudecadre"/>
                                <w:widowControl w:val="0"/>
                                <w:spacing w:after="2pt"/>
                                <w:rPr>
                                  <w:rFonts w:ascii="Arial" w:hAnsi="Arial" w:cs="Arial"/>
                                  <w:b/>
                                  <w:sz w:val="20"/>
                                  <w:lang w:val="fr-FR"/>
                                </w:rPr>
                              </w:pPr>
                            </w:p>
                            <w:p w14:paraId="6E68CB1B" w14:textId="12DEAD0A" w:rsidR="00FB4662" w:rsidRDefault="00FB4662">
                              <w:pPr>
                                <w:pStyle w:val="Contenudecadre"/>
                                <w:widowControl w:val="0"/>
                                <w:spacing w:after="2pt"/>
                              </w:pPr>
                              <w:r>
                                <w:rPr>
                                  <w:rFonts w:ascii="Arial" w:hAnsi="Arial" w:cs="Arial"/>
                                  <w:b/>
                                  <w:sz w:val="20"/>
                                  <w:lang w:val="fr-FR"/>
                                </w:rPr>
                                <w:t xml:space="preserve">Caractéristiques du territoire : </w:t>
                              </w:r>
                              <w:bookmarkStart w:id="6" w:name="carac_ter"/>
                              <w:r>
                                <w:rPr>
                                  <w:rFonts w:ascii="Arial" w:hAnsi="Arial" w:cs="Arial"/>
                                  <w:sz w:val="20"/>
                                  <w:lang w:val="fr-FR"/>
                                </w:rPr>
                                <w:t>AAAAA</w:t>
                              </w:r>
                              <w:bookmarkEnd w:id="6"/>
                            </w:p>
                          </wne:txbxContent>
                        </wp:txbx>
                        <wp:bodyPr rot="0" vert="horz" wrap="square" lIns="0" tIns="0" rIns="0" bIns="0" anchor="t" anchorCtr="0" upright="1">
                          <a:noAutofit/>
                        </wp:bodyPr>
                      </wp:wsp>
                    </a:graphicData>
                  </a:graphic>
                  <wp14:sizeRelH relativeFrom="page">
                    <wp14:pctWidth>0%</wp14:pctWidth>
                  </wp14:sizeRelH>
                  <wp14:sizeRelV relativeFrom="page">
                    <wp14:pctHeight>0%</wp14:pctHeight>
                  </wp14:sizeRelV>
                </wp:anchor>
              </w:drawing>
            </w:r>
            <w:r w:rsidRPr="00D43BB4">
              <w:rPr>
                <w:rFonts w:ascii="Arial" w:hAnsi="Arial" w:cs="Arial"/>
                <w:noProof/>
              </w:rPr>
              <w:drawing>
                <wp:inline distT="0" distB="0" distL="0" distR="0" wp14:anchorId="365F3549" wp14:editId="3354A66F">
                  <wp:extent cx="3056255" cy="2637155"/>
                  <wp:effectExtent l="54610" t="37465" r="0" b="0"/>
                  <wp:docPr id="7" name="AutoShape 2"/>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3056255" cy="2637155"/>
                          </a:xfrm>
                          <a:custGeom>
                            <a:avLst/>
                            <a:gdLst>
                              <a:gd name="G0" fmla="*/ 4775 65535 1"/>
                              <a:gd name="G1" fmla="+- 50000 0 4775"/>
                              <a:gd name="G2" fmla="?: G1 4775 50000"/>
                              <a:gd name="G3" fmla="?: G0 0 G1"/>
                              <a:gd name="G4" fmla="+- 4154 0 0"/>
                              <a:gd name="G5" fmla="*/ G4 G3 1"/>
                              <a:gd name="G6" fmla="*/ G5 1 34464"/>
                              <a:gd name="G7" fmla="+- 4814 0 G6"/>
                              <a:gd name="G8" fmla="+- 4154 0 G6"/>
                              <a:gd name="G9" fmla="*/ G6 29289 1"/>
                              <a:gd name="G10" fmla="*/ G9 1 34464"/>
                              <a:gd name="G11" fmla="+- 4814 0 G10"/>
                              <a:gd name="G12" fmla="+- 4154 0 G10"/>
                              <a:gd name="G13" fmla="+- 2407 0 0"/>
                              <a:gd name="G14" fmla="+- 2077 0 0"/>
                              <a:gd name="G15" fmla="+- 4154 0 0"/>
                              <a:gd name="G16" fmla="+- 4814 0 0"/>
                              <a:gd name="G17" fmla="+- 180 0 0"/>
                              <a:gd name="G18" fmla="+- 90 0 0"/>
                              <a:gd name="G19" fmla="+- 270 0 0"/>
                              <a:gd name="G20" fmla="+- 90 0 0"/>
                              <a:gd name="G21" fmla="+- 1 0 0"/>
                              <a:gd name="G22" fmla="+- 90 0 0"/>
                              <a:gd name="G23" fmla="+- 90 0 0"/>
                              <a:gd name="G24" fmla="+- 90 0 0"/>
                            </a:gdLst>
                            <a:ahLst/>
                            <a:cxnLst>
                              <a:cxn ang="0">
                                <a:pos x="r" y="vc"/>
                              </a:cxn>
                              <a:cxn ang="5400000">
                                <a:pos x="hc" y="b"/>
                              </a:cxn>
                              <a:cxn ang="10800000">
                                <a:pos x="l" y="vc"/>
                              </a:cxn>
                              <a:cxn ang="16200000">
                                <a:pos x="hc" y="t"/>
                              </a:cxn>
                            </a:cxnLst>
                            <a:rect l="0" t="0" r="0" b="0"/>
                            <a:pathLst>
                              <a:path>
                                <a:moveTo>
                                  <a:pt x="0" y="0"/>
                                </a:moveTo>
                                <a:lnTo>
                                  <a:pt x="0" y="0"/>
                                </a:lnTo>
                                <a:lnTo>
                                  <a:pt x="180" y="90"/>
                                </a:lnTo>
                                <a:lnTo>
                                  <a:pt x="4814" y="0"/>
                                </a:lnTo>
                                <a:lnTo>
                                  <a:pt x="0" y="0"/>
                                </a:lnTo>
                                <a:lnTo>
                                  <a:pt x="270" y="90"/>
                                </a:lnTo>
                                <a:lnTo>
                                  <a:pt x="4814" y="4154"/>
                                </a:lnTo>
                                <a:lnTo>
                                  <a:pt x="0" y="0"/>
                                </a:lnTo>
                                <a:close/>
                              </a:path>
                            </a:pathLst>
                          </a:custGeom>
                          <a:solidFill>
                            <a:srgbClr val="FFFFFF"/>
                          </a:solidFill>
                          <a:ln w="12600" cap="flat">
                            <a:solidFill>
                              <a:srgbClr val="00B0F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pPr>
                        <wp:bodyPr rot="0" vert="horz" wrap="none" lIns="91440" tIns="45720" rIns="91440" bIns="45720" anchor="ctr" anchorCtr="0" upright="1">
                          <a:noAutofit/>
                        </wp:bodyPr>
                      </wp:wsp>
                    </a:graphicData>
                  </a:graphic>
                </wp:inline>
              </w:drawing>
            </w:r>
          </w:p>
        </w:tc>
        <w:tc>
          <w:tcPr>
            <w:tcW w:w="262.15pt" w:type="dxa"/>
            <w:gridSpan w:val="2"/>
            <w:shd w:val="clear" w:color="auto" w:fill="FFFFFF"/>
          </w:tcPr>
          <w:p w14:paraId="0EFA12EF" w14:textId="77777777" w:rsidR="004B5571" w:rsidRPr="00D43BB4" w:rsidRDefault="004B5571">
            <w:pPr>
              <w:widowControl w:val="0"/>
              <w:snapToGrid w:val="0"/>
              <w:spacing w:after="2pt"/>
              <w:rPr>
                <w:rFonts w:ascii="Arial" w:hAnsi="Arial" w:cs="Arial"/>
                <w:b/>
                <w:sz w:val="20"/>
                <w:lang w:val="fr-FR"/>
              </w:rPr>
            </w:pPr>
          </w:p>
          <w:p w14:paraId="2AB5132C" w14:textId="77777777" w:rsidR="004B5571" w:rsidRPr="00D43BB4" w:rsidRDefault="004B5571">
            <w:pPr>
              <w:widowControl w:val="0"/>
              <w:pBdr>
                <w:top w:val="single" w:sz="24" w:space="1" w:color="FFC000"/>
                <w:left w:val="single" w:sz="24" w:space="4" w:color="FFC000"/>
                <w:bottom w:val="single" w:sz="24" w:space="1" w:color="FFC000"/>
                <w:right w:val="single" w:sz="24" w:space="4" w:color="FFC000"/>
              </w:pBdr>
              <w:spacing w:after="2pt"/>
              <w:rPr>
                <w:rFonts w:ascii="Arial" w:hAnsi="Arial" w:cs="Arial"/>
              </w:rPr>
            </w:pPr>
            <w:r w:rsidRPr="00D43BB4">
              <w:rPr>
                <w:rFonts w:ascii="Arial" w:hAnsi="Arial" w:cs="Arial"/>
                <w:b/>
                <w:sz w:val="20"/>
                <w:lang w:val="fr-FR"/>
              </w:rPr>
              <w:t xml:space="preserve">Présentation de l’outil ESPASS : </w:t>
            </w:r>
          </w:p>
          <w:p w14:paraId="7FAD493C" w14:textId="77777777" w:rsidR="004B5571" w:rsidRPr="00D43BB4" w:rsidRDefault="004B5571">
            <w:pPr>
              <w:widowControl w:val="0"/>
              <w:spacing w:after="2pt"/>
              <w:rPr>
                <w:rFonts w:ascii="Arial" w:hAnsi="Arial" w:cs="Arial"/>
              </w:rPr>
            </w:pPr>
            <w:r w:rsidRPr="00D43BB4">
              <w:rPr>
                <w:rFonts w:ascii="Arial" w:hAnsi="Arial" w:cs="Arial"/>
                <w:sz w:val="20"/>
                <w:lang w:val="fr-FR"/>
              </w:rPr>
              <w:t>Ce feuillet a été réalisé avec l’outil ESPASS. Il est éditable.</w:t>
            </w:r>
          </w:p>
          <w:p w14:paraId="35DF833A" w14:textId="77777777" w:rsidR="004B5571" w:rsidRPr="00D43BB4" w:rsidRDefault="004B5571">
            <w:pPr>
              <w:widowControl w:val="0"/>
              <w:spacing w:after="2pt"/>
              <w:rPr>
                <w:rFonts w:ascii="Arial" w:hAnsi="Arial" w:cs="Arial"/>
              </w:rPr>
            </w:pPr>
            <w:r w:rsidRPr="00D43BB4">
              <w:rPr>
                <w:rFonts w:ascii="Arial" w:hAnsi="Arial" w:cs="Arial"/>
                <w:b/>
                <w:sz w:val="20"/>
                <w:lang w:val="fr-FR"/>
              </w:rPr>
              <w:t>L’outil ESPASS</w:t>
            </w:r>
            <w:r w:rsidRPr="00D43BB4">
              <w:rPr>
                <w:rFonts w:ascii="Arial" w:hAnsi="Arial" w:cs="Arial"/>
                <w:sz w:val="20"/>
                <w:lang w:val="fr-FR"/>
              </w:rPr>
              <w:t xml:space="preserve"> permet de réaliser une analyse intégrée air-énergie climat à l’échelle d’un territoire. Il intègre les émissions de polluants atmosphériques, les émissions de GES directes, indirectes et les émissions liées au changement d’affectation des sols, à la biomasse et aux sols stables cultivés. </w:t>
            </w:r>
          </w:p>
          <w:p w14:paraId="5ABA086F" w14:textId="77777777" w:rsidR="004B5571" w:rsidRPr="00D43BB4" w:rsidRDefault="004B5571">
            <w:pPr>
              <w:widowControl w:val="0"/>
              <w:spacing w:after="2pt"/>
              <w:rPr>
                <w:rFonts w:ascii="Arial" w:hAnsi="Arial" w:cs="Arial"/>
              </w:rPr>
            </w:pPr>
            <w:r w:rsidRPr="00D43BB4">
              <w:rPr>
                <w:rFonts w:ascii="Arial" w:hAnsi="Arial" w:cs="Arial"/>
                <w:sz w:val="20"/>
                <w:lang w:val="fr-FR"/>
              </w:rPr>
              <w:t xml:space="preserve">Il aide les territoires à la compréhension des enjeux et ainsi à la prise de décision dans le sens d’une action en faveur du climat et de l’amélioration de la qualité de l’air. </w:t>
            </w:r>
          </w:p>
          <w:p w14:paraId="2DE2654A" w14:textId="77777777" w:rsidR="004B5571" w:rsidRPr="00D43BB4" w:rsidRDefault="004B5571">
            <w:pPr>
              <w:widowControl w:val="0"/>
              <w:spacing w:after="2pt"/>
              <w:rPr>
                <w:rFonts w:ascii="Arial" w:hAnsi="Arial" w:cs="Arial"/>
              </w:rPr>
            </w:pPr>
            <w:r w:rsidRPr="00D43BB4">
              <w:rPr>
                <w:rFonts w:ascii="Arial" w:hAnsi="Arial" w:cs="Arial"/>
                <w:sz w:val="20"/>
                <w:lang w:val="fr-FR"/>
              </w:rPr>
              <w:t>Remarque : ESPASS agrège des données de différentes années. L’année de référence du bilan est l’année 2012.</w:t>
            </w:r>
          </w:p>
          <w:p w14:paraId="61548EFD" w14:textId="77777777" w:rsidR="004B5571" w:rsidRPr="00D43BB4" w:rsidRDefault="004B5571">
            <w:pPr>
              <w:widowControl w:val="0"/>
              <w:spacing w:after="2pt"/>
              <w:rPr>
                <w:rFonts w:ascii="Arial" w:hAnsi="Arial" w:cs="Arial"/>
                <w:lang w:val="fr-FR"/>
              </w:rPr>
            </w:pPr>
          </w:p>
        </w:tc>
      </w:tr>
      <w:tr w:rsidR="004B5571" w:rsidRPr="00D43BB4" w14:paraId="2F567CB3" w14:textId="77777777">
        <w:tblPrEx>
          <w:tblCellMar>
            <w:start w:w="0pt" w:type="dxa"/>
            <w:end w:w="0pt" w:type="dxa"/>
          </w:tblCellMar>
        </w:tblPrEx>
        <w:tc>
          <w:tcPr>
            <w:tcW w:w="523.30pt" w:type="dxa"/>
            <w:gridSpan w:val="3"/>
            <w:tcBorders>
              <w:top w:val="single" w:sz="24" w:space="0" w:color="FFC000"/>
              <w:start w:val="single" w:sz="24" w:space="0" w:color="FFC000"/>
              <w:bottom w:val="single" w:sz="24" w:space="0" w:color="FFC000"/>
            </w:tcBorders>
            <w:shd w:val="clear" w:color="auto" w:fill="FFFFFF"/>
          </w:tcPr>
          <w:tbl>
            <w:tblPr>
              <w:tblW w:w="531.60pt" w:type="dxa"/>
              <w:tblInd w:w="0.10pt" w:type="dxa"/>
              <w:tblLayout w:type="fixed"/>
              <w:tblLook w:firstRow="0" w:lastRow="0" w:firstColumn="0" w:lastColumn="0" w:noHBand="0" w:noVBand="0"/>
            </w:tblPr>
            <w:tblGrid>
              <w:gridCol w:w="10632"/>
            </w:tblGrid>
            <w:tr w:rsidR="004B5571" w:rsidRPr="00D43BB4" w14:paraId="1A219986" w14:textId="77777777" w:rsidTr="008E5C95">
              <w:tc>
                <w:tcPr>
                  <w:tcW w:w="531.60pt" w:type="dxa"/>
                  <w:shd w:val="clear" w:color="auto" w:fill="FFE599"/>
                </w:tcPr>
                <w:p w14:paraId="51F0B376" w14:textId="77777777" w:rsidR="004B5571" w:rsidRPr="00D43BB4" w:rsidRDefault="004B5571">
                  <w:pPr>
                    <w:spacing w:before="6pt" w:after="6pt"/>
                    <w:jc w:val="center"/>
                    <w:rPr>
                      <w:rFonts w:ascii="Arial" w:hAnsi="Arial" w:cs="Arial"/>
                    </w:rPr>
                  </w:pPr>
                  <w:r w:rsidRPr="00D43BB4">
                    <w:rPr>
                      <w:rFonts w:ascii="Arial" w:hAnsi="Arial" w:cs="Arial"/>
                      <w:b/>
                      <w:sz w:val="30"/>
                      <w:szCs w:val="30"/>
                      <w:lang w:eastAsia="fr-BE"/>
                    </w:rPr>
                    <w:t>Introduction</w:t>
                  </w:r>
                </w:p>
              </w:tc>
            </w:tr>
          </w:tbl>
          <w:p w14:paraId="160B737D" w14:textId="77777777" w:rsidR="004B5571" w:rsidRPr="00D43BB4" w:rsidRDefault="004B5571">
            <w:pPr>
              <w:rPr>
                <w:rFonts w:ascii="Arial" w:hAnsi="Arial" w:cs="Arial"/>
              </w:rPr>
            </w:pPr>
          </w:p>
        </w:tc>
        <w:tc>
          <w:tcPr>
            <w:tcW w:w="5.65pt" w:type="dxa"/>
            <w:gridSpan w:val="2"/>
            <w:tcBorders>
              <w:start w:val="single" w:sz="24" w:space="0" w:color="FFC000"/>
            </w:tcBorders>
            <w:shd w:val="clear" w:color="auto" w:fill="auto"/>
          </w:tcPr>
          <w:p w14:paraId="505A32AA" w14:textId="77777777" w:rsidR="004B5571" w:rsidRPr="00D43BB4" w:rsidRDefault="004B5571">
            <w:pPr>
              <w:snapToGrid w:val="0"/>
              <w:rPr>
                <w:rFonts w:ascii="Arial" w:hAnsi="Arial" w:cs="Arial"/>
                <w:sz w:val="20"/>
                <w:lang w:val="fr-FR"/>
              </w:rPr>
            </w:pPr>
          </w:p>
        </w:tc>
      </w:tr>
    </w:tbl>
    <w:p w14:paraId="23FAA9CF" w14:textId="77777777" w:rsidR="004B5571" w:rsidRPr="00D43BB4" w:rsidRDefault="004B5571">
      <w:pPr>
        <w:widowControl w:val="0"/>
        <w:spacing w:after="2pt"/>
        <w:rPr>
          <w:rFonts w:ascii="Arial" w:hAnsi="Arial" w:cs="Arial"/>
        </w:rPr>
      </w:pPr>
      <w:r w:rsidRPr="00D43BB4">
        <w:rPr>
          <w:rFonts w:ascii="Arial" w:hAnsi="Arial" w:cs="Arial"/>
          <w:sz w:val="20"/>
          <w:lang w:val="fr-FR"/>
        </w:rPr>
        <w:t>Les résultats présentés dans ce feuillet sont produits avec des calculs standards qui permettent de présenter les possibili</w:t>
      </w:r>
      <w:r w:rsidR="008E5C95" w:rsidRPr="00D43BB4">
        <w:rPr>
          <w:rFonts w:ascii="Arial" w:hAnsi="Arial" w:cs="Arial"/>
          <w:sz w:val="20"/>
          <w:lang w:val="fr-FR"/>
        </w:rPr>
        <w:t>tés offertes par l’outil ESPASS.</w:t>
      </w:r>
      <w:r w:rsidRPr="00D43BB4">
        <w:rPr>
          <w:rFonts w:ascii="Arial" w:hAnsi="Arial" w:cs="Arial"/>
          <w:sz w:val="20"/>
          <w:lang w:val="fr-FR"/>
        </w:rPr>
        <w:t xml:space="preserve"> Les territoires sont invités à améliorer les données utilisées pour parvenir à des résultats plus précis. L’analyse des résultats par défaut doit être réalisée avec précaution.</w:t>
      </w:r>
    </w:p>
    <w:p w14:paraId="62512850" w14:textId="77777777" w:rsidR="004B5571" w:rsidRPr="00D43BB4" w:rsidRDefault="004B5571">
      <w:pPr>
        <w:widowControl w:val="0"/>
        <w:spacing w:after="2pt"/>
        <w:rPr>
          <w:rFonts w:ascii="Arial" w:hAnsi="Arial" w:cs="Arial"/>
        </w:rPr>
      </w:pPr>
      <w:r w:rsidRPr="00D43BB4">
        <w:rPr>
          <w:rFonts w:ascii="Arial" w:hAnsi="Arial" w:cs="Arial"/>
          <w:sz w:val="20"/>
          <w:szCs w:val="20"/>
        </w:rPr>
        <w:t xml:space="preserve">Le feuillet est structuré en 3 parties : </w:t>
      </w:r>
    </w:p>
    <w:p w14:paraId="5E847527" w14:textId="77777777" w:rsidR="004B5571" w:rsidRPr="00D43BB4" w:rsidRDefault="004B5571">
      <w:pPr>
        <w:widowControl w:val="0"/>
        <w:numPr>
          <w:ilvl w:val="0"/>
          <w:numId w:val="4"/>
        </w:numPr>
        <w:spacing w:after="2pt"/>
        <w:rPr>
          <w:rFonts w:ascii="Arial" w:hAnsi="Arial" w:cs="Arial"/>
        </w:rPr>
      </w:pPr>
      <w:r w:rsidRPr="00D43BB4">
        <w:rPr>
          <w:rFonts w:ascii="Arial" w:hAnsi="Arial" w:cs="Arial"/>
          <w:sz w:val="20"/>
          <w:szCs w:val="20"/>
        </w:rPr>
        <w:t>Climat : bilan des émissions directes de gaz à effet de serre (GES) sur le territoire et bilan des émissions de GES liées à la consommation du territoire ;</w:t>
      </w:r>
    </w:p>
    <w:p w14:paraId="1A8F4F2F" w14:textId="77777777" w:rsidR="004B5571" w:rsidRPr="00D43BB4" w:rsidRDefault="004B5571">
      <w:pPr>
        <w:widowControl w:val="0"/>
        <w:numPr>
          <w:ilvl w:val="0"/>
          <w:numId w:val="4"/>
        </w:numPr>
        <w:spacing w:after="2pt"/>
        <w:rPr>
          <w:rFonts w:ascii="Arial" w:hAnsi="Arial" w:cs="Arial"/>
        </w:rPr>
      </w:pPr>
      <w:r w:rsidRPr="00D43BB4">
        <w:rPr>
          <w:rFonts w:ascii="Arial" w:hAnsi="Arial" w:cs="Arial"/>
          <w:sz w:val="20"/>
          <w:szCs w:val="20"/>
        </w:rPr>
        <w:t>Qualité de l’air : bilan des émissions directes de polluants atmosphériques sur le territoire ;</w:t>
      </w:r>
    </w:p>
    <w:p w14:paraId="06DD74C7" w14:textId="77777777" w:rsidR="004B5571" w:rsidRPr="00D43BB4" w:rsidRDefault="004B5571">
      <w:pPr>
        <w:widowControl w:val="0"/>
        <w:numPr>
          <w:ilvl w:val="0"/>
          <w:numId w:val="4"/>
        </w:numPr>
        <w:spacing w:after="2pt"/>
        <w:rPr>
          <w:rFonts w:ascii="Arial" w:hAnsi="Arial" w:cs="Arial"/>
        </w:rPr>
      </w:pPr>
      <w:r w:rsidRPr="00D43BB4">
        <w:rPr>
          <w:rFonts w:ascii="Arial" w:hAnsi="Arial" w:cs="Arial"/>
          <w:sz w:val="20"/>
          <w:szCs w:val="20"/>
        </w:rPr>
        <w:t>Sols et biomasse : bilan des flux de carbone territoriaux liées au changement d’affectation des sols, à la forêt et au flux dans les sols stables cultivés.</w:t>
      </w:r>
    </w:p>
    <w:p w14:paraId="78D59A55" w14:textId="77777777" w:rsidR="004B5571" w:rsidRPr="00D43BB4" w:rsidRDefault="004B5571">
      <w:pPr>
        <w:widowControl w:val="0"/>
        <w:spacing w:after="2pt"/>
        <w:rPr>
          <w:rFonts w:ascii="Arial" w:hAnsi="Arial" w:cs="Arial"/>
          <w:b/>
          <w:sz w:val="20"/>
          <w:szCs w:val="20"/>
          <w:lang w:val="fr-FR"/>
        </w:rPr>
      </w:pPr>
    </w:p>
    <w:p w14:paraId="358E96E1" w14:textId="77777777" w:rsidR="004B5571" w:rsidRPr="00D43BB4" w:rsidRDefault="004B5571">
      <w:pPr>
        <w:widowControl w:val="0"/>
        <w:spacing w:after="2pt"/>
        <w:rPr>
          <w:rFonts w:ascii="Arial" w:hAnsi="Arial" w:cs="Arial"/>
        </w:rPr>
      </w:pPr>
      <w:r w:rsidRPr="00D43BB4">
        <w:rPr>
          <w:rFonts w:ascii="Arial" w:hAnsi="Arial" w:cs="Arial"/>
          <w:sz w:val="20"/>
          <w:lang w:val="fr-FR"/>
        </w:rPr>
        <w:t>Les concepts principaux et les postes d’émissions sont explicités en fin de feuillet.</w:t>
      </w:r>
    </w:p>
    <w:p w14:paraId="3A3F1413" w14:textId="77777777" w:rsidR="004B5571" w:rsidRPr="00D43BB4" w:rsidRDefault="004B5571">
      <w:pPr>
        <w:widowControl w:val="0"/>
        <w:spacing w:after="2pt"/>
        <w:rPr>
          <w:rFonts w:ascii="Arial" w:hAnsi="Arial" w:cs="Arial"/>
        </w:rPr>
      </w:pPr>
    </w:p>
    <w:p w14:paraId="20F1EAAE" w14:textId="77777777" w:rsidR="004B5571" w:rsidRPr="00D43BB4" w:rsidRDefault="004B5571">
      <w:pPr>
        <w:spacing w:before="0pt" w:after="10pt"/>
        <w:jc w:val="center"/>
        <w:rPr>
          <w:rFonts w:ascii="Arial" w:hAnsi="Arial" w:cs="Arial"/>
        </w:rPr>
      </w:pPr>
      <w:r w:rsidRPr="00D43BB4">
        <w:rPr>
          <w:rFonts w:ascii="Arial" w:hAnsi="Arial" w:cs="Arial"/>
          <w:b/>
          <w:u w:val="single"/>
          <w:lang w:eastAsia="fr-BE"/>
        </w:rPr>
        <w:t>Feuillet produit par :</w:t>
      </w:r>
    </w:p>
    <w:p w14:paraId="7BC4DD83" w14:textId="152AC549" w:rsidR="004B5571" w:rsidRPr="00D43BB4" w:rsidRDefault="00930469">
      <w:pPr>
        <w:jc w:val="center"/>
        <w:rPr>
          <w:rFonts w:ascii="Arial" w:hAnsi="Arial" w:cs="Arial"/>
        </w:rPr>
      </w:pPr>
      <w:r w:rsidRPr="00D43BB4">
        <w:rPr>
          <w:rFonts w:ascii="Arial" w:hAnsi="Arial" w:cs="Arial"/>
          <w:noProof/>
          <w:sz w:val="20"/>
          <w:lang w:val="fr-FR"/>
        </w:rPr>
        <w:drawing>
          <wp:anchor distT="0" distB="0" distL="114935" distR="114935" simplePos="0" relativeHeight="251660800" behindDoc="0" locked="0" layoutInCell="1" allowOverlap="1" wp14:anchorId="7EF32D3B" wp14:editId="01C24702">
            <wp:simplePos x="0" y="0"/>
            <wp:positionH relativeFrom="column">
              <wp:posOffset>2530475</wp:posOffset>
            </wp:positionH>
            <wp:positionV relativeFrom="paragraph">
              <wp:posOffset>916305</wp:posOffset>
            </wp:positionV>
            <wp:extent cx="1835150" cy="349250"/>
            <wp:effectExtent l="0" t="0" r="0" b="0"/>
            <wp:wrapTight wrapText="bothSides">
              <wp:wrapPolygon edited="0">
                <wp:start x="0" y="0"/>
                <wp:lineTo x="0" y="20029"/>
                <wp:lineTo x="21301" y="20029"/>
                <wp:lineTo x="21301" y="0"/>
                <wp:lineTo x="0" y="0"/>
              </wp:wrapPolygon>
            </wp:wrapTight>
            <wp:docPr id="14" name="Picture 1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5150" cy="3492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4B5571" w:rsidRPr="00D43BB4">
        <w:rPr>
          <w:rFonts w:ascii="Arial" w:hAnsi="Arial" w:cs="Arial"/>
          <w:sz w:val="20"/>
          <w:lang w:val="fr-FR"/>
        </w:rPr>
        <w:t>CERDD / Observatoire Climat Hauts-de-France</w:t>
      </w:r>
      <w:r w:rsidR="004B5571" w:rsidRPr="00D43BB4">
        <w:rPr>
          <w:rFonts w:ascii="Arial" w:hAnsi="Arial" w:cs="Arial"/>
          <w:sz w:val="20"/>
          <w:lang w:val="fr-FR"/>
        </w:rPr>
        <w:br/>
        <w:t>Site du 11/19 - rue de Bourgogne - 62750 Loos-en-Gohelle</w:t>
      </w:r>
      <w:r w:rsidR="004B5571" w:rsidRPr="00D43BB4">
        <w:rPr>
          <w:rFonts w:ascii="Arial" w:hAnsi="Arial" w:cs="Arial"/>
          <w:sz w:val="20"/>
          <w:lang w:val="fr-FR"/>
        </w:rPr>
        <w:br/>
        <w:t>Tél : </w:t>
      </w:r>
      <w:r w:rsidR="004B5571" w:rsidRPr="00D43BB4">
        <w:rPr>
          <w:rStyle w:val="Strong"/>
          <w:rFonts w:ascii="Arial" w:hAnsi="Arial" w:cs="Arial"/>
          <w:szCs w:val="27"/>
          <w:lang w:val="fr-FR"/>
        </w:rPr>
        <w:t>03 21 08 52 40</w:t>
      </w:r>
      <w:r w:rsidR="004B5571" w:rsidRPr="00D43BB4">
        <w:rPr>
          <w:rStyle w:val="Strong"/>
          <w:rFonts w:ascii="Arial" w:hAnsi="Arial" w:cs="Arial"/>
          <w:szCs w:val="27"/>
          <w:lang w:val="fr-FR"/>
        </w:rPr>
        <w:br/>
      </w:r>
      <w:r w:rsidR="004B5571" w:rsidRPr="00D43BB4">
        <w:rPr>
          <w:rFonts w:ascii="Arial" w:hAnsi="Arial" w:cs="Arial"/>
          <w:sz w:val="20"/>
          <w:lang w:val="fr-FR"/>
        </w:rPr>
        <w:t xml:space="preserve">Toutes les ressources liées à l’outil ESPASS sont accessibles </w:t>
      </w:r>
      <w:hyperlink r:id="rId9" w:history="1">
        <w:r w:rsidR="004B5571" w:rsidRPr="00D43BB4">
          <w:rPr>
            <w:rStyle w:val="Hyperlink"/>
            <w:rFonts w:ascii="Arial" w:hAnsi="Arial" w:cs="Arial"/>
            <w:sz w:val="20"/>
            <w:lang w:val="fr-FR"/>
          </w:rPr>
          <w:t>en ligne</w:t>
        </w:r>
      </w:hyperlink>
    </w:p>
    <w:p w14:paraId="4A72F5A8" w14:textId="77777777" w:rsidR="004B5571" w:rsidRPr="00D43BB4" w:rsidRDefault="004B5571">
      <w:pPr>
        <w:pageBreakBefore/>
        <w:rPr>
          <w:rFonts w:ascii="Arial" w:hAnsi="Arial" w:cs="Arial"/>
        </w:rPr>
      </w:pPr>
    </w:p>
    <w:tbl>
      <w:tblPr>
        <w:tblW w:w="0pt" w:type="dxa"/>
        <w:tblInd w:w="0.80pt" w:type="dxa"/>
        <w:tblLayout w:type="fixed"/>
        <w:tblCellMar>
          <w:top w:w="7.10pt" w:type="dxa"/>
          <w:start w:w="5.60pt" w:type="dxa"/>
          <w:bottom w:w="7.10pt" w:type="dxa"/>
          <w:end w:w="7.10pt" w:type="dxa"/>
        </w:tblCellMar>
        <w:tblLook w:firstRow="0" w:lastRow="0" w:firstColumn="0" w:lastColumn="0" w:noHBand="0" w:noVBand="0"/>
      </w:tblPr>
      <w:tblGrid>
        <w:gridCol w:w="10466"/>
      </w:tblGrid>
      <w:tr w:rsidR="004B5571" w:rsidRPr="00D43BB4" w14:paraId="2C97A7EF" w14:textId="77777777">
        <w:tc>
          <w:tcPr>
            <w:tcW w:w="523.30pt" w:type="dxa"/>
            <w:tcBorders>
              <w:top w:val="single" w:sz="24" w:space="0" w:color="244061"/>
              <w:start w:val="single" w:sz="24" w:space="0" w:color="244061"/>
              <w:bottom w:val="single" w:sz="24" w:space="0" w:color="244061"/>
              <w:end w:val="single" w:sz="24" w:space="0" w:color="244061"/>
            </w:tcBorders>
            <w:shd w:val="clear" w:color="auto" w:fill="FFFFFF"/>
          </w:tcPr>
          <w:tbl>
            <w:tblPr>
              <w:tblW w:w="0pt" w:type="dxa"/>
              <w:tblInd w:w="5.40pt" w:type="dxa"/>
              <w:tblLayout w:type="fixed"/>
              <w:tblLook w:firstRow="0" w:lastRow="0" w:firstColumn="0" w:lastColumn="0" w:noHBand="0" w:noVBand="0"/>
            </w:tblPr>
            <w:tblGrid>
              <w:gridCol w:w="10122"/>
            </w:tblGrid>
            <w:tr w:rsidR="004B5571" w:rsidRPr="00D43BB4" w14:paraId="3BBDBF68" w14:textId="77777777">
              <w:tc>
                <w:tcPr>
                  <w:tcW w:w="506.10pt" w:type="dxa"/>
                  <w:shd w:val="clear" w:color="auto" w:fill="B8CCE4"/>
                </w:tcPr>
                <w:p w14:paraId="37470CAB" w14:textId="77777777" w:rsidR="004B5571" w:rsidRPr="00D43BB4" w:rsidRDefault="004B5571">
                  <w:pPr>
                    <w:spacing w:before="6pt" w:after="6pt"/>
                    <w:jc w:val="center"/>
                    <w:rPr>
                      <w:rFonts w:ascii="Arial" w:hAnsi="Arial" w:cs="Arial"/>
                    </w:rPr>
                  </w:pPr>
                  <w:r w:rsidRPr="00D43BB4">
                    <w:rPr>
                      <w:rFonts w:ascii="Arial" w:hAnsi="Arial" w:cs="Arial"/>
                      <w:b/>
                      <w:sz w:val="30"/>
                      <w:szCs w:val="30"/>
                      <w:lang w:eastAsia="fr-BE"/>
                    </w:rPr>
                    <w:t>Climat</w:t>
                  </w:r>
                </w:p>
              </w:tc>
            </w:tr>
          </w:tbl>
          <w:p w14:paraId="7964D6F7" w14:textId="77777777" w:rsidR="004B5571" w:rsidRPr="00D43BB4" w:rsidRDefault="004B5571">
            <w:pPr>
              <w:rPr>
                <w:rFonts w:ascii="Arial" w:hAnsi="Arial" w:cs="Arial"/>
              </w:rPr>
            </w:pPr>
          </w:p>
        </w:tc>
      </w:tr>
    </w:tbl>
    <w:p w14:paraId="51124C5F" w14:textId="77777777" w:rsidR="004B5571" w:rsidRPr="00D43BB4" w:rsidRDefault="004B5571">
      <w:pPr>
        <w:widowControl w:val="0"/>
        <w:spacing w:after="2pt"/>
        <w:rPr>
          <w:rFonts w:ascii="Arial" w:hAnsi="Arial" w:cs="Arial"/>
          <w:sz w:val="20"/>
          <w:lang w:val="fr-FR"/>
        </w:rPr>
      </w:pPr>
    </w:p>
    <w:p w14:paraId="4608BC77" w14:textId="77777777" w:rsidR="004B5571" w:rsidRPr="00D43BB4" w:rsidRDefault="004B5571">
      <w:pPr>
        <w:widowControl w:val="0"/>
        <w:spacing w:after="2pt"/>
        <w:rPr>
          <w:rFonts w:ascii="Arial" w:hAnsi="Arial" w:cs="Arial"/>
        </w:rPr>
      </w:pPr>
      <w:r w:rsidRPr="00D43BB4">
        <w:rPr>
          <w:rFonts w:ascii="Arial" w:hAnsi="Arial" w:cs="Arial"/>
          <w:sz w:val="20"/>
          <w:lang w:val="fr-FR"/>
        </w:rPr>
        <w:t>L’effet de serre est une problématique mondiale : il est donc nécessaire de quantifier non seulement les émissions de GES directes du territoire, mais aussi les émissions liées aux imports/exports de biens et services entre la France et l’étranger. A l’échelle du territoire français,  les émissions liées à la consommation sont nettement plus élevées que les émissions directes. Cette tendance tend à s’accentuer avec la tertiarisation de l’économie et l’augmentation des importations en biens manufacturés à fort contenu carbone (électronique, automobile…).</w:t>
      </w:r>
    </w:p>
    <w:p w14:paraId="583306E8" w14:textId="77777777" w:rsidR="004B5571" w:rsidRPr="00D43BB4" w:rsidRDefault="004B5571">
      <w:pPr>
        <w:widowControl w:val="0"/>
        <w:spacing w:after="2pt"/>
        <w:rPr>
          <w:rFonts w:ascii="Arial" w:hAnsi="Arial" w:cs="Arial"/>
        </w:rPr>
      </w:pPr>
      <w:r w:rsidRPr="00D43BB4">
        <w:rPr>
          <w:rFonts w:ascii="Arial" w:hAnsi="Arial" w:cs="Arial"/>
          <w:sz w:val="20"/>
          <w:lang w:val="fr-FR"/>
        </w:rPr>
        <w:t xml:space="preserve">Comptabiliser les émissions liées à la consommation est une première étape visant à prioriser des actions de promotion des modes de consommation et de production bas carbone (économie circulaire, économie de la fonctionnalité, réemploi, circuits courts, réduction du gaspillage…), dans un objectif d’atténuation globale du changement climatique. </w:t>
      </w:r>
    </w:p>
    <w:p w14:paraId="751B52BA" w14:textId="77777777" w:rsidR="004B5571" w:rsidRPr="00261AB0" w:rsidRDefault="004B5571">
      <w:pPr>
        <w:rPr>
          <w:rFonts w:ascii="Arial" w:hAnsi="Arial" w:cs="Arial"/>
          <w:sz w:val="20"/>
        </w:rPr>
      </w:pPr>
    </w:p>
    <w:p w14:paraId="3441B2FD" w14:textId="77777777" w:rsidR="004B5571" w:rsidRPr="00D43BB4" w:rsidRDefault="004B5571">
      <w:pPr>
        <w:rPr>
          <w:rFonts w:ascii="Arial" w:hAnsi="Arial" w:cs="Arial"/>
        </w:rPr>
      </w:pPr>
      <w:r w:rsidRPr="00D43BB4">
        <w:rPr>
          <w:rFonts w:ascii="Arial" w:hAnsi="Arial" w:cs="Arial"/>
          <w:b/>
          <w:sz w:val="20"/>
          <w:u w:val="single"/>
        </w:rPr>
        <w:t>Emissions directes de GES par poste PCAET</w:t>
      </w:r>
    </w:p>
    <w:p w14:paraId="577C72D8" w14:textId="77777777" w:rsidR="004B5571" w:rsidRPr="00D43BB4" w:rsidRDefault="004B5571">
      <w:pPr>
        <w:rPr>
          <w:rFonts w:ascii="Arial" w:hAnsi="Arial" w:cs="Arial"/>
          <w:sz w:val="20"/>
        </w:rPr>
      </w:pPr>
      <w:bookmarkStart w:id="7" w:name="Chart_CC_E_DIR"/>
      <w:bookmarkEnd w:id="7"/>
    </w:p>
    <w:p w14:paraId="5C4EA7A0" w14:textId="15BCE4BE" w:rsidR="004B5571" w:rsidRPr="00D43BB4" w:rsidRDefault="00930469">
      <w:pPr>
        <w:rPr>
          <w:rFonts w:ascii="Arial" w:hAnsi="Arial" w:cs="Arial"/>
          <w:b/>
        </w:rPr>
      </w:pPr>
      <w:r w:rsidRPr="00D43BB4">
        <w:rPr>
          <w:rFonts w:ascii="Arial" w:hAnsi="Arial" w:cs="Arial"/>
          <w:noProof/>
        </w:rPr>
        <w:drawing>
          <wp:anchor distT="0" distB="0" distL="114935" distR="114935" simplePos="0" relativeHeight="251649536" behindDoc="1" locked="0" layoutInCell="1" allowOverlap="1" wp14:anchorId="521B2C70" wp14:editId="3428A133">
            <wp:simplePos x="0" y="0"/>
            <wp:positionH relativeFrom="column">
              <wp:posOffset>0</wp:posOffset>
            </wp:positionH>
            <wp:positionV relativeFrom="paragraph">
              <wp:posOffset>180340</wp:posOffset>
            </wp:positionV>
            <wp:extent cx="600710" cy="600710"/>
            <wp:effectExtent l="0" t="0" r="0" b="0"/>
            <wp:wrapSquare wrapText="bothSides"/>
            <wp:docPr id="1" name="Picture 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0710" cy="6007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0819930" w14:textId="41A55C57" w:rsidR="004B5571" w:rsidRPr="00D43BB4" w:rsidRDefault="004B5571">
      <w:pPr>
        <w:widowControl w:val="0"/>
        <w:spacing w:after="2pt"/>
        <w:rPr>
          <w:rFonts w:ascii="Arial" w:hAnsi="Arial" w:cs="Arial"/>
          <w:sz w:val="20"/>
          <w:lang w:val="fr-FR"/>
        </w:rPr>
      </w:pPr>
      <w:r w:rsidRPr="00D43BB4">
        <w:rPr>
          <w:rFonts w:ascii="Arial" w:hAnsi="Arial" w:cs="Arial"/>
          <w:sz w:val="20"/>
          <w:lang w:val="fr-FR"/>
        </w:rPr>
        <w:t xml:space="preserve">Les émissions directes du territoire s’élèvent à </w:t>
      </w:r>
      <w:bookmarkStart w:id="8" w:name="Result_CC_E_DIR_TER"/>
      <w:r w:rsidRPr="00D43BB4">
        <w:rPr>
          <w:rFonts w:ascii="Arial" w:hAnsi="Arial" w:cs="Arial"/>
          <w:b/>
          <w:sz w:val="20"/>
          <w:lang w:val="fr-FR"/>
        </w:rPr>
        <w:t>YYY</w:t>
      </w:r>
      <w:bookmarkEnd w:id="8"/>
      <w:r w:rsidRPr="00D43BB4">
        <w:rPr>
          <w:rFonts w:ascii="Arial" w:hAnsi="Arial" w:cs="Arial"/>
          <w:b/>
          <w:sz w:val="20"/>
          <w:lang w:val="fr-FR"/>
        </w:rPr>
        <w:t xml:space="preserve"> </w:t>
      </w:r>
      <w:r w:rsidRPr="00D43BB4">
        <w:rPr>
          <w:rFonts w:ascii="Arial" w:hAnsi="Arial" w:cs="Arial"/>
          <w:sz w:val="20"/>
          <w:lang w:val="fr-FR"/>
        </w:rPr>
        <w:t>kteq CO</w:t>
      </w:r>
      <w:r w:rsidRPr="00D43BB4">
        <w:rPr>
          <w:rFonts w:ascii="Arial" w:hAnsi="Arial" w:cs="Arial"/>
          <w:sz w:val="20"/>
          <w:vertAlign w:val="subscript"/>
          <w:lang w:val="fr-FR"/>
        </w:rPr>
        <w:t>2</w:t>
      </w:r>
      <w:r w:rsidRPr="00D43BB4">
        <w:rPr>
          <w:rFonts w:ascii="Arial" w:hAnsi="Arial" w:cs="Arial"/>
          <w:sz w:val="20"/>
          <w:lang w:val="fr-FR"/>
        </w:rPr>
        <w:t xml:space="preserve">, ce qui représente </w:t>
      </w:r>
      <w:bookmarkStart w:id="9" w:name="Result_CC_E_DIR_HAB"/>
      <w:r w:rsidRPr="00D43BB4">
        <w:rPr>
          <w:rFonts w:ascii="Arial" w:hAnsi="Arial" w:cs="Arial"/>
          <w:b/>
          <w:sz w:val="20"/>
          <w:lang w:val="fr-FR"/>
        </w:rPr>
        <w:t xml:space="preserve">XX,X </w:t>
      </w:r>
      <w:bookmarkEnd w:id="9"/>
      <w:r w:rsidR="00AC08CD" w:rsidRPr="00D43BB4">
        <w:rPr>
          <w:rFonts w:ascii="Arial" w:hAnsi="Arial" w:cs="Arial"/>
          <w:sz w:val="20"/>
          <w:lang w:val="fr-FR"/>
        </w:rPr>
        <w:t xml:space="preserve"> teq CO</w:t>
      </w:r>
      <w:r w:rsidR="00AC08CD" w:rsidRPr="00D43BB4">
        <w:rPr>
          <w:rFonts w:ascii="Arial" w:hAnsi="Arial" w:cs="Arial"/>
          <w:sz w:val="20"/>
          <w:vertAlign w:val="subscript"/>
          <w:lang w:val="fr-FR"/>
        </w:rPr>
        <w:t>2</w:t>
      </w:r>
      <w:r w:rsidR="00AC08CD" w:rsidRPr="00D43BB4">
        <w:rPr>
          <w:rFonts w:ascii="Arial" w:hAnsi="Arial" w:cs="Arial"/>
          <w:sz w:val="20"/>
          <w:lang w:val="fr-FR"/>
        </w:rPr>
        <w:t>/hab</w:t>
      </w:r>
      <w:r w:rsidRPr="00D43BB4">
        <w:rPr>
          <w:rFonts w:ascii="Arial" w:hAnsi="Arial" w:cs="Arial"/>
          <w:sz w:val="20"/>
          <w:lang w:val="fr-FR"/>
        </w:rPr>
        <w:t xml:space="preserve"> </w:t>
      </w:r>
      <w:r w:rsidRPr="00515C94">
        <w:rPr>
          <w:rFonts w:ascii="Arial" w:hAnsi="Arial" w:cs="Arial"/>
          <w:sz w:val="20"/>
          <w:lang w:val="fr-FR"/>
        </w:rPr>
        <w:t xml:space="preserve">et </w:t>
      </w:r>
      <w:bookmarkStart w:id="10" w:name="Result_CC_E_DIR_PCT"/>
      <w:r w:rsidRPr="00515C94">
        <w:rPr>
          <w:rFonts w:ascii="Arial" w:hAnsi="Arial" w:cs="Arial"/>
          <w:b/>
          <w:sz w:val="20"/>
          <w:lang w:val="fr-FR"/>
        </w:rPr>
        <w:t>X</w:t>
      </w:r>
      <w:bookmarkEnd w:id="10"/>
      <w:r w:rsidRPr="00515C94">
        <w:rPr>
          <w:rFonts w:ascii="Arial" w:hAnsi="Arial" w:cs="Arial"/>
          <w:sz w:val="20"/>
          <w:lang w:val="fr-FR"/>
        </w:rPr>
        <w:t xml:space="preserve"> % des émissions directes de la région Hauts-de-France.</w:t>
      </w:r>
    </w:p>
    <w:p w14:paraId="77CB5D89" w14:textId="77777777" w:rsidR="004B5571" w:rsidRPr="00261AB0" w:rsidRDefault="004B5571">
      <w:pPr>
        <w:rPr>
          <w:rFonts w:ascii="Arial" w:hAnsi="Arial" w:cs="Arial"/>
          <w:b/>
          <w:sz w:val="20"/>
          <w:lang w:val="fr-FR"/>
        </w:rPr>
      </w:pPr>
    </w:p>
    <w:p w14:paraId="4FD05564" w14:textId="3D09FEA4" w:rsidR="004B5571" w:rsidRPr="00D43BB4" w:rsidRDefault="004B5571">
      <w:pPr>
        <w:rPr>
          <w:rFonts w:ascii="Arial" w:hAnsi="Arial" w:cs="Arial"/>
        </w:rPr>
      </w:pPr>
      <w:r w:rsidRPr="00D43BB4">
        <w:rPr>
          <w:rFonts w:ascii="Arial" w:hAnsi="Arial" w:cs="Arial"/>
          <w:b/>
          <w:sz w:val="20"/>
          <w:u w:val="single"/>
        </w:rPr>
        <w:t xml:space="preserve">Comparaison des émissions directes de GES et émissions </w:t>
      </w:r>
      <w:r w:rsidR="00F963BF">
        <w:rPr>
          <w:rFonts w:ascii="Arial" w:hAnsi="Arial" w:cs="Arial"/>
          <w:b/>
          <w:sz w:val="20"/>
          <w:u w:val="single"/>
        </w:rPr>
        <w:t xml:space="preserve">de GES </w:t>
      </w:r>
      <w:r w:rsidRPr="00D43BB4">
        <w:rPr>
          <w:rFonts w:ascii="Arial" w:hAnsi="Arial" w:cs="Arial"/>
          <w:b/>
          <w:sz w:val="20"/>
          <w:u w:val="single"/>
        </w:rPr>
        <w:t>liées à la consommation, par poste ESPASS</w:t>
      </w:r>
    </w:p>
    <w:p w14:paraId="0668CAA7" w14:textId="4FD8D7E9" w:rsidR="004B5571" w:rsidRPr="00D43BB4" w:rsidRDefault="00930469">
      <w:pPr>
        <w:widowControl w:val="0"/>
        <w:spacing w:after="2pt"/>
        <w:rPr>
          <w:rFonts w:ascii="Arial" w:hAnsi="Arial" w:cs="Arial"/>
          <w:sz w:val="20"/>
          <w:lang w:val="fr-FR"/>
        </w:rPr>
      </w:pPr>
      <w:r w:rsidRPr="00D43BB4">
        <w:rPr>
          <w:rFonts w:ascii="Arial" w:hAnsi="Arial" w:cs="Arial"/>
          <w:noProof/>
          <w:sz w:val="20"/>
          <w:lang w:val="fr-FR"/>
        </w:rPr>
        <w:drawing>
          <wp:anchor distT="0" distB="0" distL="114935" distR="114935" simplePos="0" relativeHeight="251661824" behindDoc="1" locked="0" layoutInCell="1" allowOverlap="1" wp14:anchorId="7784B633" wp14:editId="18AA5B73">
            <wp:simplePos x="0" y="0"/>
            <wp:positionH relativeFrom="column">
              <wp:posOffset>0</wp:posOffset>
            </wp:positionH>
            <wp:positionV relativeFrom="paragraph">
              <wp:posOffset>22860</wp:posOffset>
            </wp:positionV>
            <wp:extent cx="600710" cy="600710"/>
            <wp:effectExtent l="0" t="0" r="0" b="0"/>
            <wp:wrapSquare wrapText="bothSides"/>
            <wp:docPr id="15" name="Picture 1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0710" cy="6007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4B5571" w:rsidRPr="00D43BB4">
        <w:rPr>
          <w:rFonts w:ascii="Arial" w:hAnsi="Arial" w:cs="Arial"/>
          <w:sz w:val="20"/>
          <w:lang w:val="fr-FR"/>
        </w:rPr>
        <w:t xml:space="preserve">Les émissions liées à la consommation du territoire </w:t>
      </w:r>
      <w:hyperlink w:history="1">
        <w:r w:rsidR="004B5571" w:rsidRPr="00D43BB4">
          <w:rPr>
            <w:rFonts w:ascii="Arial" w:hAnsi="Arial" w:cs="Arial"/>
            <w:sz w:val="20"/>
            <w:lang w:val="fr-FR"/>
          </w:rPr>
          <w:t>s</w:t>
        </w:r>
      </w:hyperlink>
      <w:r w:rsidR="004B5571" w:rsidRPr="00D43BB4">
        <w:rPr>
          <w:rFonts w:ascii="Arial" w:hAnsi="Arial" w:cs="Arial"/>
          <w:sz w:val="20"/>
          <w:lang w:val="fr-FR"/>
        </w:rPr>
        <w:t>’élèvent à</w:t>
      </w:r>
      <w:r w:rsidR="004B5571" w:rsidRPr="00927B5A">
        <w:rPr>
          <w:rFonts w:ascii="Arial" w:hAnsi="Arial" w:cs="Arial"/>
          <w:b/>
          <w:sz w:val="20"/>
          <w:lang w:val="fr-FR"/>
        </w:rPr>
        <w:t xml:space="preserve"> </w:t>
      </w:r>
      <w:bookmarkStart w:id="11" w:name="Result_CC_E_CONS_TER"/>
      <w:r w:rsidR="004B5571" w:rsidRPr="00927B5A">
        <w:rPr>
          <w:rFonts w:ascii="Arial" w:hAnsi="Arial" w:cs="Arial"/>
          <w:b/>
          <w:sz w:val="20"/>
          <w:lang w:val="fr-FR"/>
        </w:rPr>
        <w:t>TTT</w:t>
      </w:r>
      <w:bookmarkEnd w:id="11"/>
      <w:r w:rsidR="004B5571" w:rsidRPr="00D43BB4">
        <w:rPr>
          <w:rFonts w:ascii="Arial" w:hAnsi="Arial" w:cs="Arial"/>
          <w:sz w:val="20"/>
          <w:lang w:val="fr-FR"/>
        </w:rPr>
        <w:t xml:space="preserve"> </w:t>
      </w:r>
      <w:r w:rsidR="00E732B9" w:rsidRPr="00D43BB4">
        <w:rPr>
          <w:rFonts w:ascii="Arial" w:hAnsi="Arial" w:cs="Arial"/>
          <w:sz w:val="20"/>
          <w:lang w:val="fr-FR"/>
        </w:rPr>
        <w:t>k</w:t>
      </w:r>
      <w:r w:rsidR="004B5571" w:rsidRPr="00D43BB4">
        <w:rPr>
          <w:rFonts w:ascii="Arial" w:hAnsi="Arial" w:cs="Arial"/>
          <w:sz w:val="20"/>
          <w:lang w:val="fr-FR"/>
        </w:rPr>
        <w:t>teq CO</w:t>
      </w:r>
      <w:r w:rsidR="004B5571" w:rsidRPr="00D43BB4">
        <w:rPr>
          <w:rFonts w:ascii="Arial" w:hAnsi="Arial" w:cs="Arial"/>
          <w:sz w:val="20"/>
          <w:vertAlign w:val="subscript"/>
          <w:lang w:val="fr-FR"/>
        </w:rPr>
        <w:t>2</w:t>
      </w:r>
      <w:r w:rsidR="004B5571" w:rsidRPr="00D43BB4">
        <w:rPr>
          <w:rFonts w:ascii="Arial" w:hAnsi="Arial" w:cs="Arial"/>
          <w:sz w:val="20"/>
          <w:lang w:val="fr-FR"/>
        </w:rPr>
        <w:t xml:space="preserve">, ce qui représente </w:t>
      </w:r>
      <w:bookmarkStart w:id="12" w:name="Result_CC_E_CONS_HAB"/>
      <w:r w:rsidR="004B5571" w:rsidRPr="00D43BB4">
        <w:rPr>
          <w:rFonts w:ascii="Arial" w:hAnsi="Arial" w:cs="Arial"/>
          <w:b/>
          <w:sz w:val="20"/>
          <w:lang w:val="fr-FR"/>
        </w:rPr>
        <w:t>XX,X</w:t>
      </w:r>
      <w:bookmarkEnd w:id="12"/>
      <w:r w:rsidR="004B5571" w:rsidRPr="00D43BB4">
        <w:rPr>
          <w:rFonts w:ascii="Arial" w:hAnsi="Arial" w:cs="Arial"/>
          <w:b/>
          <w:sz w:val="20"/>
          <w:lang w:val="fr-FR"/>
        </w:rPr>
        <w:t xml:space="preserve"> </w:t>
      </w:r>
      <w:r w:rsidR="004B5571" w:rsidRPr="00D43BB4">
        <w:rPr>
          <w:rFonts w:ascii="Arial" w:hAnsi="Arial" w:cs="Arial"/>
          <w:sz w:val="20"/>
          <w:lang w:val="fr-FR"/>
        </w:rPr>
        <w:t xml:space="preserve">teq </w:t>
      </w:r>
      <w:r w:rsidR="004B5571" w:rsidRPr="00515C94">
        <w:rPr>
          <w:rFonts w:ascii="Arial" w:hAnsi="Arial" w:cs="Arial"/>
          <w:sz w:val="20"/>
          <w:lang w:val="fr-FR"/>
        </w:rPr>
        <w:t>CO</w:t>
      </w:r>
      <w:r w:rsidR="004B5571" w:rsidRPr="00515C94">
        <w:rPr>
          <w:rFonts w:ascii="Arial" w:hAnsi="Arial" w:cs="Arial"/>
          <w:sz w:val="20"/>
          <w:vertAlign w:val="subscript"/>
          <w:lang w:val="fr-FR"/>
        </w:rPr>
        <w:t>2</w:t>
      </w:r>
      <w:r w:rsidR="004B5571" w:rsidRPr="00515C94">
        <w:rPr>
          <w:rFonts w:ascii="Arial" w:hAnsi="Arial" w:cs="Arial"/>
          <w:sz w:val="20"/>
          <w:lang w:val="fr-FR"/>
        </w:rPr>
        <w:t xml:space="preserve">/hab et </w:t>
      </w:r>
      <w:bookmarkStart w:id="13" w:name="Result_CC_E_CONS_PCT"/>
      <w:r w:rsidR="004B5571" w:rsidRPr="00515C94">
        <w:rPr>
          <w:rFonts w:ascii="Arial" w:hAnsi="Arial" w:cs="Arial"/>
          <w:b/>
          <w:sz w:val="20"/>
          <w:lang w:val="fr-FR"/>
        </w:rPr>
        <w:t>X</w:t>
      </w:r>
      <w:bookmarkEnd w:id="13"/>
      <w:r w:rsidR="00B970AE" w:rsidRPr="00515C94">
        <w:rPr>
          <w:rFonts w:ascii="Arial" w:hAnsi="Arial" w:cs="Arial"/>
          <w:b/>
          <w:sz w:val="20"/>
          <w:lang w:val="fr-FR"/>
        </w:rPr>
        <w:t xml:space="preserve"> </w:t>
      </w:r>
      <w:r w:rsidR="004B5571" w:rsidRPr="00515C94">
        <w:rPr>
          <w:rFonts w:ascii="Arial" w:hAnsi="Arial" w:cs="Arial"/>
          <w:sz w:val="20"/>
          <w:lang w:val="fr-FR"/>
        </w:rPr>
        <w:t>% des émissions liées à la consommation de la région Hauts-de-France.</w:t>
      </w:r>
    </w:p>
    <w:p w14:paraId="13455EEB" w14:textId="77777777" w:rsidR="00F963BF" w:rsidRPr="00D43BB4" w:rsidRDefault="00F963BF" w:rsidP="00F963BF">
      <w:pPr>
        <w:widowControl w:val="0"/>
        <w:spacing w:after="2pt"/>
        <w:rPr>
          <w:rFonts w:ascii="Arial" w:hAnsi="Arial" w:cs="Arial"/>
        </w:rPr>
      </w:pPr>
      <w:r w:rsidRPr="00D43BB4">
        <w:rPr>
          <w:rFonts w:ascii="Arial" w:hAnsi="Arial" w:cs="Arial"/>
          <w:sz w:val="20"/>
          <w:lang w:val="fr-FR"/>
        </w:rPr>
        <w:t xml:space="preserve">Les principaux postes d’émissions directes sont </w:t>
      </w:r>
      <w:bookmarkStart w:id="14" w:name="Result_CC_E_DIR_PE1"/>
      <w:r w:rsidRPr="00D43BB4">
        <w:rPr>
          <w:rFonts w:ascii="Arial" w:hAnsi="Arial" w:cs="Arial"/>
          <w:b/>
          <w:sz w:val="20"/>
          <w:lang w:val="fr-FR"/>
        </w:rPr>
        <w:t>AAA</w:t>
      </w:r>
      <w:bookmarkEnd w:id="14"/>
      <w:r w:rsidRPr="00D43BB4">
        <w:rPr>
          <w:rFonts w:ascii="Arial" w:hAnsi="Arial" w:cs="Arial"/>
          <w:b/>
          <w:sz w:val="20"/>
          <w:lang w:val="fr-FR"/>
        </w:rPr>
        <w:t xml:space="preserve">, </w:t>
      </w:r>
      <w:bookmarkStart w:id="15" w:name="Result_CC_E_DIR_PE2"/>
      <w:r w:rsidRPr="00D43BB4">
        <w:rPr>
          <w:rFonts w:ascii="Arial" w:hAnsi="Arial" w:cs="Arial"/>
          <w:b/>
          <w:sz w:val="20"/>
          <w:lang w:val="fr-FR"/>
        </w:rPr>
        <w:t>BBB</w:t>
      </w:r>
      <w:bookmarkEnd w:id="15"/>
      <w:r w:rsidRPr="00D43BB4">
        <w:rPr>
          <w:rFonts w:ascii="Arial" w:hAnsi="Arial" w:cs="Arial"/>
          <w:b/>
          <w:sz w:val="20"/>
          <w:lang w:val="fr-FR"/>
        </w:rPr>
        <w:t xml:space="preserve">, </w:t>
      </w:r>
      <w:bookmarkStart w:id="16" w:name="Result_CC_E_DIR_PE3"/>
      <w:r w:rsidRPr="00D43BB4">
        <w:rPr>
          <w:rFonts w:ascii="Arial" w:hAnsi="Arial" w:cs="Arial"/>
          <w:b/>
          <w:sz w:val="20"/>
          <w:lang w:val="fr-FR"/>
        </w:rPr>
        <w:t>CCC</w:t>
      </w:r>
      <w:bookmarkEnd w:id="16"/>
      <w:r w:rsidRPr="00D43BB4">
        <w:rPr>
          <w:rFonts w:ascii="Arial" w:hAnsi="Arial" w:cs="Arial"/>
          <w:b/>
          <w:sz w:val="20"/>
          <w:lang w:val="fr-FR"/>
        </w:rPr>
        <w:t>.</w:t>
      </w:r>
      <w:r w:rsidRPr="00D43BB4">
        <w:rPr>
          <w:rFonts w:ascii="Arial" w:hAnsi="Arial" w:cs="Arial"/>
          <w:sz w:val="20"/>
          <w:lang w:val="fr-FR"/>
        </w:rPr>
        <w:t xml:space="preserve"> </w:t>
      </w:r>
    </w:p>
    <w:p w14:paraId="7D331CAA" w14:textId="77777777" w:rsidR="00FB4662" w:rsidRPr="00D43BB4" w:rsidRDefault="004B5571">
      <w:pPr>
        <w:widowControl w:val="0"/>
        <w:spacing w:after="2pt"/>
        <w:rPr>
          <w:rFonts w:ascii="Arial" w:hAnsi="Arial" w:cs="Arial"/>
          <w:sz w:val="20"/>
          <w:lang w:val="fr-FR"/>
        </w:rPr>
      </w:pPr>
      <w:r w:rsidRPr="00D43BB4">
        <w:rPr>
          <w:rFonts w:ascii="Arial" w:hAnsi="Arial" w:cs="Arial"/>
          <w:sz w:val="20"/>
          <w:lang w:val="fr-FR"/>
        </w:rPr>
        <w:t xml:space="preserve">Les principaux postes d’émissions liées à la consommation sont </w:t>
      </w:r>
      <w:bookmarkStart w:id="17" w:name="Result_CC_E_CONS_PE1"/>
      <w:r w:rsidRPr="00D43BB4">
        <w:rPr>
          <w:rFonts w:ascii="Arial" w:hAnsi="Arial" w:cs="Arial"/>
          <w:b/>
          <w:sz w:val="20"/>
          <w:lang w:val="fr-FR"/>
        </w:rPr>
        <w:t>AAA</w:t>
      </w:r>
      <w:bookmarkEnd w:id="17"/>
      <w:r w:rsidRPr="00D43BB4">
        <w:rPr>
          <w:rFonts w:ascii="Arial" w:hAnsi="Arial" w:cs="Arial"/>
          <w:b/>
          <w:sz w:val="20"/>
          <w:lang w:val="fr-FR"/>
        </w:rPr>
        <w:t xml:space="preserve">, </w:t>
      </w:r>
      <w:bookmarkStart w:id="18" w:name="Result_CC_E_CONS_PE2"/>
      <w:r w:rsidRPr="00D43BB4">
        <w:rPr>
          <w:rFonts w:ascii="Arial" w:hAnsi="Arial" w:cs="Arial"/>
          <w:b/>
          <w:sz w:val="20"/>
          <w:lang w:val="fr-FR"/>
        </w:rPr>
        <w:t>BBB</w:t>
      </w:r>
      <w:bookmarkEnd w:id="18"/>
      <w:r w:rsidRPr="00D43BB4">
        <w:rPr>
          <w:rFonts w:ascii="Arial" w:hAnsi="Arial" w:cs="Arial"/>
          <w:b/>
          <w:sz w:val="20"/>
          <w:lang w:val="fr-FR"/>
        </w:rPr>
        <w:t xml:space="preserve">, </w:t>
      </w:r>
      <w:bookmarkStart w:id="19" w:name="Result_CC_E_CONS_PE3"/>
      <w:r w:rsidRPr="00D43BB4">
        <w:rPr>
          <w:rFonts w:ascii="Arial" w:hAnsi="Arial" w:cs="Arial"/>
          <w:b/>
          <w:sz w:val="20"/>
          <w:lang w:val="fr-FR"/>
        </w:rPr>
        <w:t>CCC</w:t>
      </w:r>
      <w:bookmarkEnd w:id="19"/>
      <w:r w:rsidRPr="00D43BB4">
        <w:rPr>
          <w:rFonts w:ascii="Arial" w:hAnsi="Arial" w:cs="Arial"/>
          <w:b/>
          <w:sz w:val="20"/>
          <w:lang w:val="fr-FR"/>
        </w:rPr>
        <w:t>.</w:t>
      </w:r>
      <w:r w:rsidRPr="00D43BB4">
        <w:rPr>
          <w:rFonts w:ascii="Arial" w:hAnsi="Arial" w:cs="Arial"/>
          <w:sz w:val="20"/>
          <w:lang w:val="fr-FR"/>
        </w:rPr>
        <w:t xml:space="preserve"> </w:t>
      </w:r>
    </w:p>
    <w:p w14:paraId="2CDFA836" w14:textId="77777777" w:rsidR="00FB4662" w:rsidRPr="00D43BB4" w:rsidRDefault="00FB4662">
      <w:pPr>
        <w:widowControl w:val="0"/>
        <w:spacing w:after="2pt"/>
        <w:rPr>
          <w:rFonts w:ascii="Arial" w:hAnsi="Arial" w:cs="Arial"/>
          <w:sz w:val="20"/>
          <w:lang w:val="fr-FR"/>
        </w:rPr>
      </w:pPr>
    </w:p>
    <w:p w14:paraId="1B44DC3D" w14:textId="77777777" w:rsidR="00FB4662" w:rsidRPr="00D43BB4" w:rsidRDefault="00FB4662">
      <w:pPr>
        <w:widowControl w:val="0"/>
        <w:spacing w:after="2pt"/>
        <w:rPr>
          <w:rFonts w:ascii="Arial" w:hAnsi="Arial" w:cs="Arial"/>
          <w:sz w:val="20"/>
          <w:lang w:val="fr-FR"/>
        </w:rPr>
      </w:pPr>
      <w:bookmarkStart w:id="20" w:name="Chart_CC_E_CONS"/>
      <w:bookmarkEnd w:id="20"/>
    </w:p>
    <w:p w14:paraId="3BC1C19D" w14:textId="7952F590" w:rsidR="004B5571" w:rsidRPr="00D43BB4" w:rsidRDefault="00FB4662">
      <w:pPr>
        <w:widowControl w:val="0"/>
        <w:spacing w:after="2pt"/>
        <w:jc w:val="start"/>
        <w:rPr>
          <w:rFonts w:ascii="Arial" w:hAnsi="Arial" w:cs="Arial"/>
        </w:rPr>
      </w:pPr>
      <w:r w:rsidRPr="00D43BB4">
        <w:rPr>
          <w:rFonts w:ascii="Arial" w:hAnsi="Arial" w:cs="Arial"/>
          <w:b/>
          <w:sz w:val="20"/>
          <w:u w:val="single"/>
          <w:lang w:val="fr-FR"/>
        </w:rPr>
        <w:br w:type="page"/>
      </w:r>
      <w:r w:rsidR="00930469" w:rsidRPr="00D43BB4">
        <w:rPr>
          <w:rFonts w:ascii="Arial" w:hAnsi="Arial" w:cs="Arial"/>
          <w:b/>
          <w:noProof/>
          <w:sz w:val="20"/>
          <w:u w:val="single"/>
          <w:lang w:val="fr-FR"/>
        </w:rPr>
        <w:lastRenderedPageBreak/>
        <w:drawing>
          <wp:anchor distT="0" distB="0" distL="114935" distR="114935" simplePos="0" relativeHeight="251654656" behindDoc="0" locked="0" layoutInCell="1" allowOverlap="1" wp14:anchorId="394EC9D9" wp14:editId="54FFEDCF">
            <wp:simplePos x="0" y="0"/>
            <wp:positionH relativeFrom="column">
              <wp:posOffset>0</wp:posOffset>
            </wp:positionH>
            <wp:positionV relativeFrom="paragraph">
              <wp:posOffset>38100</wp:posOffset>
            </wp:positionV>
            <wp:extent cx="585470" cy="585470"/>
            <wp:effectExtent l="0" t="0" r="0" b="0"/>
            <wp:wrapSquare wrapText="bothSides"/>
            <wp:docPr id="8" name="Picture 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4B5571" w:rsidRPr="00D43BB4">
        <w:rPr>
          <w:rFonts w:ascii="Arial" w:hAnsi="Arial" w:cs="Arial"/>
          <w:b/>
          <w:sz w:val="20"/>
          <w:u w:val="single"/>
          <w:lang w:val="fr-FR"/>
        </w:rPr>
        <w:t>Comment agir ?</w:t>
      </w:r>
    </w:p>
    <w:p w14:paraId="132D7962" w14:textId="77777777" w:rsidR="004B5571" w:rsidRPr="00D43BB4" w:rsidRDefault="004B5571">
      <w:pPr>
        <w:widowControl w:val="0"/>
        <w:spacing w:after="2pt"/>
        <w:jc w:val="start"/>
        <w:rPr>
          <w:rFonts w:ascii="Arial" w:hAnsi="Arial" w:cs="Arial"/>
        </w:rPr>
      </w:pPr>
      <w:r w:rsidRPr="00D43BB4">
        <w:rPr>
          <w:rFonts w:ascii="Arial" w:hAnsi="Arial" w:cs="Arial"/>
          <w:sz w:val="20"/>
          <w:lang w:val="fr-FR"/>
        </w:rPr>
        <w:t xml:space="preserve">La consommation du territoire est responsable d’émissions de carbone dans d’autres territoires. </w:t>
      </w:r>
    </w:p>
    <w:p w14:paraId="529653CE" w14:textId="77777777" w:rsidR="004B5571" w:rsidRPr="00D43BB4" w:rsidRDefault="004B5571">
      <w:pPr>
        <w:widowControl w:val="0"/>
        <w:spacing w:after="2pt"/>
        <w:jc w:val="start"/>
        <w:rPr>
          <w:rFonts w:ascii="Arial" w:hAnsi="Arial" w:cs="Arial"/>
        </w:rPr>
      </w:pPr>
      <w:r w:rsidRPr="00D43BB4">
        <w:rPr>
          <w:rFonts w:ascii="Arial" w:hAnsi="Arial" w:cs="Arial"/>
          <w:sz w:val="20"/>
          <w:lang w:val="fr-FR"/>
        </w:rPr>
        <w:t>Pour atténuer les émissions liées à la consommation, des actions peuvent par exemple être menées pour réduire l’impact de l’alimentation (réduction du gaspillage, alimentation locale, réduction de la proportion de protéines animales dans les régimes alimentaires) ; et pour encourager les ménages et entreprises à allonger la durée de vie des produits de consommation (automobile, produits électriques et électroniques, textiles notamment) en développant les usages partagés, la réparation ou le réemploi.</w:t>
      </w:r>
    </w:p>
    <w:p w14:paraId="6C19F04F" w14:textId="77777777" w:rsidR="004B5571" w:rsidRPr="00D43BB4" w:rsidRDefault="004B5571">
      <w:pPr>
        <w:rPr>
          <w:rFonts w:ascii="Arial" w:hAnsi="Arial" w:cs="Arial"/>
          <w:b/>
          <w:sz w:val="20"/>
          <w:szCs w:val="20"/>
          <w:u w:val="single"/>
          <w:lang w:val="fr-FR"/>
        </w:rPr>
      </w:pPr>
    </w:p>
    <w:p w14:paraId="3A24E4CF" w14:textId="47D24C76" w:rsidR="004B5571" w:rsidRPr="00D43BB4" w:rsidRDefault="00930469">
      <w:pPr>
        <w:rPr>
          <w:rFonts w:ascii="Arial" w:hAnsi="Arial" w:cs="Arial"/>
        </w:rPr>
      </w:pPr>
      <w:r w:rsidRPr="00D43BB4">
        <w:rPr>
          <w:rFonts w:ascii="Arial" w:hAnsi="Arial" w:cs="Arial"/>
          <w:b/>
          <w:noProof/>
          <w:sz w:val="20"/>
          <w:szCs w:val="20"/>
          <w:u w:val="single"/>
          <w:lang w:val="fr-FR"/>
        </w:rPr>
        <w:drawing>
          <wp:anchor distT="0" distB="0" distL="0" distR="0" simplePos="0" relativeHeight="251658752" behindDoc="0" locked="0" layoutInCell="1" allowOverlap="1" wp14:anchorId="1EA26579" wp14:editId="0D887A8E">
            <wp:simplePos x="0" y="0"/>
            <wp:positionH relativeFrom="column">
              <wp:posOffset>3251200</wp:posOffset>
            </wp:positionH>
            <wp:positionV relativeFrom="paragraph">
              <wp:posOffset>81915</wp:posOffset>
            </wp:positionV>
            <wp:extent cx="628650" cy="650875"/>
            <wp:effectExtent l="0" t="0" r="0" b="0"/>
            <wp:wrapSquare wrapText="largest"/>
            <wp:docPr id="12" name="Picture 1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0" cy="6508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4B5571" w:rsidRPr="00D43BB4">
        <w:rPr>
          <w:rFonts w:ascii="Arial" w:hAnsi="Arial" w:cs="Arial"/>
          <w:b/>
          <w:sz w:val="20"/>
          <w:szCs w:val="20"/>
          <w:u w:val="single"/>
          <w:lang w:val="fr-FR"/>
        </w:rPr>
        <w:t xml:space="preserve">Pour aller plus loin : </w:t>
      </w:r>
    </w:p>
    <w:p w14:paraId="346AB86F" w14:textId="77777777" w:rsidR="004B5571" w:rsidRPr="00D43BB4" w:rsidRDefault="004B5571">
      <w:pPr>
        <w:rPr>
          <w:rFonts w:ascii="Arial" w:hAnsi="Arial" w:cs="Arial"/>
        </w:rPr>
      </w:pPr>
      <w:r w:rsidRPr="00D43BB4">
        <w:rPr>
          <w:rFonts w:ascii="Arial" w:hAnsi="Arial" w:cs="Arial"/>
          <w:b/>
          <w:sz w:val="20"/>
          <w:szCs w:val="20"/>
          <w:u w:val="single"/>
          <w:lang w:val="fr-FR"/>
        </w:rPr>
        <w:t xml:space="preserve">ADEME  </w:t>
      </w:r>
    </w:p>
    <w:p w14:paraId="7D324EFD" w14:textId="18287311" w:rsidR="004B5571" w:rsidRPr="00D43BB4" w:rsidRDefault="00563B96">
      <w:pPr>
        <w:rPr>
          <w:rFonts w:ascii="Arial" w:hAnsi="Arial" w:cs="Arial"/>
        </w:rPr>
      </w:pPr>
      <w:hyperlink r:id="rId13" w:history="1">
        <w:r w:rsidR="00261AB0" w:rsidRPr="00B62FB9">
          <w:rPr>
            <w:rStyle w:val="Hyperlink"/>
            <w:rFonts w:ascii="Arial" w:hAnsi="Arial" w:cs="Arial"/>
            <w:sz w:val="20"/>
            <w:szCs w:val="20"/>
            <w:lang w:val="fr-FR"/>
          </w:rPr>
          <w:t>http://www.territoires-climat.ademe.fr/</w:t>
        </w:r>
      </w:hyperlink>
      <w:r w:rsidR="00261AB0">
        <w:rPr>
          <w:rFonts w:ascii="Arial" w:hAnsi="Arial" w:cs="Arial"/>
          <w:sz w:val="20"/>
          <w:szCs w:val="20"/>
          <w:u w:val="single"/>
          <w:lang w:val="fr-FR"/>
        </w:rPr>
        <w:t xml:space="preserve"> </w:t>
      </w:r>
    </w:p>
    <w:p w14:paraId="0E0D49DB" w14:textId="77777777" w:rsidR="004B5571" w:rsidRPr="00D43BB4" w:rsidRDefault="004B5571">
      <w:pPr>
        <w:rPr>
          <w:rFonts w:ascii="Arial" w:hAnsi="Arial" w:cs="Arial"/>
        </w:rPr>
      </w:pPr>
    </w:p>
    <w:p w14:paraId="2ED71979" w14:textId="4B44044B" w:rsidR="004B5571" w:rsidRPr="00D43BB4" w:rsidRDefault="00930469">
      <w:pPr>
        <w:rPr>
          <w:rFonts w:ascii="Arial" w:hAnsi="Arial" w:cs="Arial"/>
        </w:rPr>
      </w:pPr>
      <w:r w:rsidRPr="00D43BB4">
        <w:rPr>
          <w:rFonts w:ascii="Arial" w:hAnsi="Arial" w:cs="Arial"/>
          <w:noProof/>
          <w:sz w:val="20"/>
          <w:szCs w:val="20"/>
          <w:lang w:val="fr-FR"/>
        </w:rPr>
        <w:drawing>
          <wp:anchor distT="0" distB="0" distL="0" distR="0" simplePos="0" relativeHeight="251664896" behindDoc="0" locked="0" layoutInCell="1" allowOverlap="1" wp14:anchorId="571B8C0D" wp14:editId="1842870F">
            <wp:simplePos x="0" y="0"/>
            <wp:positionH relativeFrom="column">
              <wp:posOffset>3260090</wp:posOffset>
            </wp:positionH>
            <wp:positionV relativeFrom="paragraph">
              <wp:posOffset>97155</wp:posOffset>
            </wp:positionV>
            <wp:extent cx="591185" cy="755650"/>
            <wp:effectExtent l="0" t="0" r="0" b="0"/>
            <wp:wrapSquare wrapText="largest"/>
            <wp:docPr id="18" name="Picture 1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1185" cy="7556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CF8F24E" w14:textId="77777777" w:rsidR="004B5571" w:rsidRPr="00D43BB4" w:rsidRDefault="004B5571">
      <w:pPr>
        <w:rPr>
          <w:rFonts w:ascii="Arial" w:hAnsi="Arial" w:cs="Arial"/>
        </w:rPr>
      </w:pPr>
      <w:r w:rsidRPr="00D43BB4">
        <w:rPr>
          <w:rFonts w:ascii="Arial" w:hAnsi="Arial" w:cs="Arial"/>
          <w:b/>
          <w:bCs/>
          <w:sz w:val="20"/>
          <w:szCs w:val="20"/>
          <w:lang w:val="fr-FR"/>
        </w:rPr>
        <w:t>Ministère de la Transition Ecologique et Solidaire</w:t>
      </w:r>
    </w:p>
    <w:p w14:paraId="4574486B" w14:textId="77777777" w:rsidR="004B5571" w:rsidRPr="00D43BB4" w:rsidRDefault="00563B96">
      <w:pPr>
        <w:rPr>
          <w:rFonts w:ascii="Arial" w:hAnsi="Arial" w:cs="Arial"/>
          <w:sz w:val="20"/>
          <w:szCs w:val="20"/>
          <w:lang w:val="fr-FR"/>
        </w:rPr>
      </w:pPr>
      <w:hyperlink r:id="rId15" w:history="1">
        <w:r w:rsidR="004B5571" w:rsidRPr="00D43BB4">
          <w:rPr>
            <w:rStyle w:val="Hyperlink"/>
            <w:rFonts w:ascii="Arial" w:hAnsi="Arial" w:cs="Arial"/>
            <w:sz w:val="20"/>
            <w:szCs w:val="20"/>
            <w:lang w:val="fr-FR"/>
          </w:rPr>
          <w:t>http://www.statistiques.developpement-durable.gouv.fr</w:t>
        </w:r>
      </w:hyperlink>
    </w:p>
    <w:p w14:paraId="190AFF8C" w14:textId="77777777" w:rsidR="004B5571" w:rsidRPr="00D43BB4" w:rsidRDefault="004B5571">
      <w:pPr>
        <w:rPr>
          <w:rFonts w:ascii="Arial" w:hAnsi="Arial" w:cs="Arial"/>
          <w:sz w:val="20"/>
          <w:szCs w:val="20"/>
          <w:lang w:val="fr-FR"/>
        </w:rPr>
      </w:pPr>
    </w:p>
    <w:p w14:paraId="55FA6D0F" w14:textId="77777777" w:rsidR="004B5571" w:rsidRPr="00D43BB4" w:rsidRDefault="004B5571">
      <w:pPr>
        <w:rPr>
          <w:rFonts w:ascii="Arial" w:hAnsi="Arial" w:cs="Arial"/>
          <w:b/>
          <w:bCs/>
          <w:sz w:val="20"/>
          <w:szCs w:val="20"/>
          <w:lang w:val="fr-FR"/>
        </w:rPr>
      </w:pPr>
    </w:p>
    <w:p w14:paraId="2AA3821D" w14:textId="7A040AA0" w:rsidR="0023279E" w:rsidRPr="00D43BB4" w:rsidRDefault="004B5571">
      <w:pPr>
        <w:rPr>
          <w:rFonts w:ascii="Arial" w:hAnsi="Arial" w:cs="Arial"/>
          <w:sz w:val="20"/>
          <w:lang w:val="fr-FR"/>
        </w:rPr>
      </w:pPr>
      <w:r w:rsidRPr="00D43BB4">
        <w:rPr>
          <w:rFonts w:ascii="Arial" w:hAnsi="Arial" w:cs="Arial"/>
          <w:sz w:val="20"/>
          <w:lang w:val="fr-FR"/>
        </w:rPr>
        <w:t xml:space="preserve">CERDD et son Observatoire </w:t>
      </w:r>
      <w:r w:rsidR="00930469" w:rsidRPr="00D43BB4">
        <w:rPr>
          <w:rFonts w:ascii="Arial" w:hAnsi="Arial" w:cs="Arial"/>
          <w:noProof/>
          <w:sz w:val="20"/>
          <w:lang w:val="fr-FR"/>
        </w:rPr>
        <w:drawing>
          <wp:anchor distT="0" distB="0" distL="0" distR="0" simplePos="0" relativeHeight="251656704" behindDoc="0" locked="0" layoutInCell="1" allowOverlap="1" wp14:anchorId="56D8B84C" wp14:editId="55B6271D">
            <wp:simplePos x="0" y="0"/>
            <wp:positionH relativeFrom="column">
              <wp:posOffset>3317240</wp:posOffset>
            </wp:positionH>
            <wp:positionV relativeFrom="paragraph">
              <wp:posOffset>18415</wp:posOffset>
            </wp:positionV>
            <wp:extent cx="705485" cy="453390"/>
            <wp:effectExtent l="0" t="0" r="0" b="0"/>
            <wp:wrapSquare wrapText="largest"/>
            <wp:docPr id="10" name="Picture 10"/>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5485" cy="4533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80797" w:rsidRPr="00D43BB4">
        <w:rPr>
          <w:rFonts w:ascii="Arial" w:hAnsi="Arial" w:cs="Arial"/>
          <w:sz w:val="20"/>
          <w:lang w:val="fr-FR"/>
        </w:rPr>
        <w:t>Cl</w:t>
      </w:r>
      <w:r w:rsidRPr="00D43BB4">
        <w:rPr>
          <w:rFonts w:ascii="Arial" w:hAnsi="Arial" w:cs="Arial"/>
          <w:sz w:val="20"/>
          <w:lang w:val="fr-FR"/>
        </w:rPr>
        <w:t>i</w:t>
      </w:r>
      <w:r w:rsidR="00930469" w:rsidRPr="00D43BB4">
        <w:rPr>
          <w:rFonts w:ascii="Arial" w:hAnsi="Arial" w:cs="Arial"/>
          <w:noProof/>
          <w:sz w:val="20"/>
          <w:lang w:val="fr-FR"/>
        </w:rPr>
        <w:drawing>
          <wp:anchor distT="0" distB="0" distL="0" distR="0" simplePos="0" relativeHeight="251657728" behindDoc="0" locked="0" layoutInCell="1" allowOverlap="1" wp14:anchorId="532312D3" wp14:editId="4766F6AB">
            <wp:simplePos x="0" y="0"/>
            <wp:positionH relativeFrom="character">
              <wp:posOffset>2190750</wp:posOffset>
            </wp:positionH>
            <wp:positionV relativeFrom="paragraph">
              <wp:posOffset>137795</wp:posOffset>
            </wp:positionV>
            <wp:extent cx="1722755" cy="309245"/>
            <wp:effectExtent l="0" t="0" r="0" b="0"/>
            <wp:wrapNone/>
            <wp:docPr id="11" name="Picture 1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22755" cy="3092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D43BB4">
        <w:rPr>
          <w:rFonts w:ascii="Arial" w:hAnsi="Arial" w:cs="Arial"/>
          <w:sz w:val="20"/>
          <w:lang w:val="fr-FR"/>
        </w:rPr>
        <w:t>mat</w:t>
      </w:r>
    </w:p>
    <w:p w14:paraId="6459F2F1" w14:textId="5F8BE148" w:rsidR="004B5571" w:rsidRPr="00D43BB4" w:rsidRDefault="00563B96">
      <w:pPr>
        <w:rPr>
          <w:rFonts w:ascii="Arial" w:hAnsi="Arial" w:cs="Arial"/>
        </w:rPr>
      </w:pPr>
      <w:hyperlink r:id="rId18" w:history="1">
        <w:r w:rsidR="004D55A9" w:rsidRPr="00D43BB4">
          <w:rPr>
            <w:rStyle w:val="Hyperlink"/>
            <w:rFonts w:ascii="Arial" w:hAnsi="Arial" w:cs="Arial"/>
            <w:sz w:val="20"/>
            <w:szCs w:val="20"/>
            <w:lang w:val="fr-FR"/>
          </w:rPr>
          <w:t>www.cerdd.org</w:t>
        </w:r>
      </w:hyperlink>
      <w:r w:rsidR="004D55A9" w:rsidRPr="00D43BB4">
        <w:rPr>
          <w:rFonts w:ascii="Arial" w:hAnsi="Arial" w:cs="Arial"/>
          <w:sz w:val="20"/>
          <w:szCs w:val="20"/>
          <w:lang w:val="fr-FR"/>
        </w:rPr>
        <w:t xml:space="preserve"> </w:t>
      </w:r>
    </w:p>
    <w:p w14:paraId="69C9ED4E" w14:textId="2AD596B0" w:rsidR="004B5571" w:rsidRPr="00D43BB4" w:rsidRDefault="00563B96">
      <w:pPr>
        <w:rPr>
          <w:rFonts w:ascii="Arial" w:hAnsi="Arial" w:cs="Arial"/>
        </w:rPr>
      </w:pPr>
      <w:hyperlink r:id="rId19" w:history="1">
        <w:r w:rsidR="004D55A9" w:rsidRPr="00D43BB4">
          <w:rPr>
            <w:rStyle w:val="Hyperlink"/>
            <w:rFonts w:ascii="Arial" w:hAnsi="Arial" w:cs="Arial"/>
            <w:sz w:val="20"/>
            <w:szCs w:val="20"/>
            <w:lang w:val="fr-FR"/>
          </w:rPr>
          <w:t>http://www.observatoireclimat-hautsdefrance.org/</w:t>
        </w:r>
      </w:hyperlink>
      <w:r w:rsidR="004D55A9" w:rsidRPr="00D43BB4">
        <w:rPr>
          <w:rFonts w:ascii="Arial" w:hAnsi="Arial" w:cs="Arial"/>
          <w:sz w:val="20"/>
          <w:szCs w:val="20"/>
          <w:lang w:val="fr-FR"/>
        </w:rPr>
        <w:t xml:space="preserve"> </w:t>
      </w:r>
    </w:p>
    <w:p w14:paraId="02A1AD72" w14:textId="77777777" w:rsidR="004B5571" w:rsidRPr="00D43BB4" w:rsidRDefault="004B5571">
      <w:pPr>
        <w:rPr>
          <w:rFonts w:ascii="Arial" w:hAnsi="Arial" w:cs="Arial"/>
          <w:b/>
          <w:bCs/>
          <w:sz w:val="20"/>
          <w:szCs w:val="20"/>
          <w:lang w:val="fr-FR"/>
        </w:rPr>
      </w:pPr>
    </w:p>
    <w:p w14:paraId="2BD3FF8D" w14:textId="08189774" w:rsidR="0023279E" w:rsidRPr="00D43BB4" w:rsidRDefault="00563B96">
      <w:pPr>
        <w:rPr>
          <w:rFonts w:ascii="Arial" w:hAnsi="Arial" w:cs="Arial"/>
        </w:rPr>
      </w:pPr>
      <w:hyperlink r:id="rId20" w:history="1"/>
      <w:r w:rsidR="00930469" w:rsidRPr="00D43BB4">
        <w:rPr>
          <w:rFonts w:ascii="Arial" w:hAnsi="Arial" w:cs="Arial"/>
          <w:noProof/>
        </w:rPr>
        <w:drawing>
          <wp:anchor distT="0" distB="0" distL="0" distR="0" simplePos="0" relativeHeight="251662848" behindDoc="0" locked="0" layoutInCell="1" allowOverlap="1" wp14:anchorId="039612FB" wp14:editId="67ABFD90">
            <wp:simplePos x="0" y="0"/>
            <wp:positionH relativeFrom="column">
              <wp:posOffset>3329940</wp:posOffset>
            </wp:positionH>
            <wp:positionV relativeFrom="paragraph">
              <wp:posOffset>-13335</wp:posOffset>
            </wp:positionV>
            <wp:extent cx="740410" cy="395605"/>
            <wp:effectExtent l="0" t="0" r="0" b="0"/>
            <wp:wrapSquare wrapText="largest"/>
            <wp:docPr id="16" name="Picture 1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40410" cy="3956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4B5571" w:rsidRPr="00D43BB4">
        <w:rPr>
          <w:rFonts w:ascii="Arial" w:hAnsi="Arial" w:cs="Arial"/>
        </w:rPr>
        <w:t>Réseau action clima</w:t>
      </w:r>
      <w:r w:rsidR="00C80797" w:rsidRPr="00D43BB4">
        <w:rPr>
          <w:rFonts w:ascii="Arial" w:hAnsi="Arial" w:cs="Arial"/>
        </w:rPr>
        <w:t>t</w:t>
      </w:r>
    </w:p>
    <w:p w14:paraId="5F778F3A" w14:textId="77777777" w:rsidR="004B5571" w:rsidRPr="00D43BB4" w:rsidRDefault="00563B96">
      <w:pPr>
        <w:rPr>
          <w:rFonts w:ascii="Arial" w:hAnsi="Arial" w:cs="Arial"/>
        </w:rPr>
      </w:pPr>
      <w:hyperlink r:id="rId22" w:history="1">
        <w:r w:rsidR="004B5571" w:rsidRPr="00D43BB4">
          <w:rPr>
            <w:rStyle w:val="Hyperlink"/>
            <w:rFonts w:ascii="Arial" w:hAnsi="Arial" w:cs="Arial"/>
            <w:sz w:val="20"/>
            <w:szCs w:val="20"/>
            <w:lang w:val="fr-FR"/>
          </w:rPr>
          <w:t>https://reseauactionclimat.org/</w:t>
        </w:r>
      </w:hyperlink>
      <w:hyperlink r:id="rId23" w:history="1"/>
    </w:p>
    <w:p w14:paraId="08BE9644" w14:textId="77777777" w:rsidR="004B5571" w:rsidRPr="00D43BB4" w:rsidRDefault="004B5571">
      <w:pPr>
        <w:rPr>
          <w:rFonts w:ascii="Arial" w:hAnsi="Arial" w:cs="Arial"/>
        </w:rPr>
      </w:pPr>
    </w:p>
    <w:p w14:paraId="12975B4A" w14:textId="77777777" w:rsidR="004B5571" w:rsidRPr="00D43BB4" w:rsidRDefault="004B5571">
      <w:pPr>
        <w:rPr>
          <w:rFonts w:ascii="Arial" w:hAnsi="Arial" w:cs="Arial"/>
        </w:rPr>
      </w:pPr>
      <w:r w:rsidRPr="00D43BB4">
        <w:rPr>
          <w:rFonts w:ascii="Arial" w:hAnsi="Arial" w:cs="Arial"/>
          <w:sz w:val="20"/>
          <w:szCs w:val="20"/>
          <w:lang w:val="fr-FR"/>
        </w:rPr>
        <w:t xml:space="preserve"> -</w:t>
      </w:r>
      <w:hyperlink r:id="rId24" w:history="1"/>
    </w:p>
    <w:p w14:paraId="5395DC48" w14:textId="77777777" w:rsidR="004B5571" w:rsidRPr="00D43BB4" w:rsidRDefault="004B5571">
      <w:pPr>
        <w:jc w:val="center"/>
        <w:rPr>
          <w:rFonts w:ascii="Arial" w:hAnsi="Arial" w:cs="Arial"/>
        </w:rPr>
      </w:pPr>
    </w:p>
    <w:p w14:paraId="37308B0D" w14:textId="77777777" w:rsidR="004B5571" w:rsidRPr="00D43BB4" w:rsidRDefault="004B5571">
      <w:pPr>
        <w:pageBreakBefore/>
        <w:rPr>
          <w:rFonts w:ascii="Arial" w:hAnsi="Arial" w:cs="Arial"/>
          <w:b/>
          <w:sz w:val="20"/>
          <w:u w:val="single"/>
          <w:lang w:val="fr-FR"/>
        </w:rPr>
      </w:pPr>
    </w:p>
    <w:tbl>
      <w:tblPr>
        <w:tblW w:w="0pt" w:type="dxa"/>
        <w:tblInd w:w="5.60pt" w:type="dxa"/>
        <w:tblLayout w:type="fixed"/>
        <w:tblCellMar>
          <w:top w:w="7.10pt" w:type="dxa"/>
          <w:start w:w="5.60pt" w:type="dxa"/>
          <w:bottom w:w="7.10pt" w:type="dxa"/>
          <w:end w:w="7.10pt" w:type="dxa"/>
        </w:tblCellMar>
        <w:tblLook w:firstRow="0" w:lastRow="0" w:firstColumn="0" w:lastColumn="0" w:noHBand="0" w:noVBand="0"/>
      </w:tblPr>
      <w:tblGrid>
        <w:gridCol w:w="10466"/>
      </w:tblGrid>
      <w:tr w:rsidR="004B5571" w:rsidRPr="00D43BB4" w14:paraId="6AD1F087" w14:textId="77777777">
        <w:tc>
          <w:tcPr>
            <w:tcW w:w="523.30pt" w:type="dxa"/>
            <w:tcBorders>
              <w:top w:val="single" w:sz="24" w:space="0" w:color="244061"/>
              <w:start w:val="single" w:sz="24" w:space="0" w:color="244061"/>
              <w:bottom w:val="single" w:sz="24" w:space="0" w:color="244061"/>
              <w:end w:val="single" w:sz="24" w:space="0" w:color="244061"/>
            </w:tcBorders>
            <w:shd w:val="clear" w:color="auto" w:fill="FFFFFF"/>
          </w:tcPr>
          <w:tbl>
            <w:tblPr>
              <w:tblW w:w="0pt" w:type="dxa"/>
              <w:tblInd w:w="5.40pt" w:type="dxa"/>
              <w:tblLayout w:type="fixed"/>
              <w:tblLook w:firstRow="0" w:lastRow="0" w:firstColumn="0" w:lastColumn="0" w:noHBand="0" w:noVBand="0"/>
            </w:tblPr>
            <w:tblGrid>
              <w:gridCol w:w="10122"/>
            </w:tblGrid>
            <w:tr w:rsidR="004B5571" w:rsidRPr="00D43BB4" w14:paraId="015E924F" w14:textId="77777777">
              <w:tc>
                <w:tcPr>
                  <w:tcW w:w="506.10pt" w:type="dxa"/>
                  <w:shd w:val="clear" w:color="auto" w:fill="B8CCE4"/>
                </w:tcPr>
                <w:p w14:paraId="5C5343D8" w14:textId="77777777" w:rsidR="004B5571" w:rsidRPr="00D43BB4" w:rsidRDefault="004B5571">
                  <w:pPr>
                    <w:spacing w:before="6pt" w:after="6pt"/>
                    <w:jc w:val="center"/>
                    <w:rPr>
                      <w:rFonts w:ascii="Arial" w:hAnsi="Arial" w:cs="Arial"/>
                    </w:rPr>
                  </w:pPr>
                  <w:bookmarkStart w:id="21" w:name="_Hlk503535210"/>
                  <w:bookmarkEnd w:id="21"/>
                  <w:r w:rsidRPr="00D43BB4">
                    <w:rPr>
                      <w:rFonts w:ascii="Arial" w:hAnsi="Arial" w:cs="Arial"/>
                      <w:b/>
                      <w:sz w:val="30"/>
                      <w:szCs w:val="30"/>
                      <w:lang w:eastAsia="fr-BE"/>
                    </w:rPr>
                    <w:t>Qualité de l’air</w:t>
                  </w:r>
                </w:p>
              </w:tc>
            </w:tr>
          </w:tbl>
          <w:p w14:paraId="241F9633" w14:textId="77777777" w:rsidR="004B5571" w:rsidRPr="00D43BB4" w:rsidRDefault="004B5571">
            <w:pPr>
              <w:rPr>
                <w:rFonts w:ascii="Arial" w:hAnsi="Arial" w:cs="Arial"/>
              </w:rPr>
            </w:pPr>
          </w:p>
        </w:tc>
      </w:tr>
    </w:tbl>
    <w:p w14:paraId="130553C2" w14:textId="77777777" w:rsidR="004B5571" w:rsidRPr="00D43BB4" w:rsidRDefault="004B5571">
      <w:pPr>
        <w:spacing w:before="0pt" w:after="10pt"/>
        <w:jc w:val="start"/>
        <w:rPr>
          <w:rFonts w:ascii="Arial" w:hAnsi="Arial" w:cs="Arial"/>
        </w:rPr>
      </w:pPr>
    </w:p>
    <w:p w14:paraId="4E6AFA24" w14:textId="77777777" w:rsidR="004B5571" w:rsidRPr="00D43BB4" w:rsidRDefault="004B5571">
      <w:pPr>
        <w:spacing w:before="0pt" w:after="10pt"/>
        <w:rPr>
          <w:rFonts w:ascii="Arial" w:hAnsi="Arial" w:cs="Arial"/>
        </w:rPr>
      </w:pPr>
      <w:r w:rsidRPr="00D43BB4">
        <w:rPr>
          <w:rFonts w:ascii="Arial" w:hAnsi="Arial" w:cs="Arial"/>
          <w:sz w:val="20"/>
          <w:lang w:eastAsia="fr-BE"/>
        </w:rPr>
        <w:t>Les polluants atmosphériques et les GES sont en grande partie issus de sources communes (ex : production d’énergie, transports), Pour mettre en place des actions appropriées, Il convient donc de réaliser un bilan avec une approche intégrée des impacts sanitaires et climatiques, ce que permet de faire ESPASS.</w:t>
      </w:r>
    </w:p>
    <w:p w14:paraId="790B078C" w14:textId="77777777" w:rsidR="004B5571" w:rsidRPr="00D43BB4" w:rsidRDefault="004B5571">
      <w:pPr>
        <w:spacing w:before="0pt" w:after="10pt"/>
        <w:jc w:val="start"/>
        <w:rPr>
          <w:rFonts w:ascii="Arial" w:hAnsi="Arial" w:cs="Arial"/>
        </w:rPr>
      </w:pPr>
      <w:r w:rsidRPr="00D43BB4">
        <w:rPr>
          <w:rFonts w:ascii="Arial" w:hAnsi="Arial" w:cs="Arial"/>
          <w:b/>
          <w:sz w:val="20"/>
          <w:u w:val="single"/>
          <w:lang w:eastAsia="fr-BE"/>
        </w:rPr>
        <w:t>Emissions directes de polluants par poste PCAET</w:t>
      </w:r>
    </w:p>
    <w:p w14:paraId="372D8936" w14:textId="77777777" w:rsidR="00823532" w:rsidRPr="00261AB0" w:rsidRDefault="00823532" w:rsidP="00823532">
      <w:pPr>
        <w:spacing w:before="0pt" w:after="0pt" w:line="12pt" w:lineRule="auto"/>
        <w:jc w:val="start"/>
        <w:rPr>
          <w:rFonts w:ascii="Arial" w:hAnsi="Arial" w:cs="Arial"/>
          <w:sz w:val="20"/>
        </w:rPr>
      </w:pPr>
      <w:bookmarkStart w:id="22" w:name="POL_01"/>
      <w:bookmarkEnd w:id="22"/>
    </w:p>
    <w:p w14:paraId="68F5A020" w14:textId="77777777" w:rsidR="00823532" w:rsidRPr="00261AB0" w:rsidRDefault="00823532" w:rsidP="00823532">
      <w:pPr>
        <w:spacing w:before="0pt" w:after="0pt" w:line="12pt" w:lineRule="auto"/>
        <w:jc w:val="start"/>
        <w:rPr>
          <w:rFonts w:ascii="Arial" w:hAnsi="Arial" w:cs="Arial"/>
          <w:sz w:val="20"/>
        </w:rPr>
      </w:pPr>
      <w:bookmarkStart w:id="23" w:name="POL_02"/>
      <w:bookmarkEnd w:id="23"/>
    </w:p>
    <w:p w14:paraId="320CDEB7" w14:textId="77777777" w:rsidR="00823532" w:rsidRPr="00261AB0" w:rsidRDefault="00823532" w:rsidP="00823532">
      <w:pPr>
        <w:spacing w:before="0pt" w:after="0pt" w:line="12pt" w:lineRule="auto"/>
        <w:jc w:val="start"/>
        <w:rPr>
          <w:rFonts w:ascii="Arial" w:hAnsi="Arial" w:cs="Arial"/>
          <w:sz w:val="20"/>
        </w:rPr>
      </w:pPr>
      <w:bookmarkStart w:id="24" w:name="POL_03"/>
      <w:bookmarkEnd w:id="24"/>
    </w:p>
    <w:p w14:paraId="32C8EC52" w14:textId="77777777" w:rsidR="00823532" w:rsidRPr="00261AB0" w:rsidRDefault="00823532" w:rsidP="00823532">
      <w:pPr>
        <w:spacing w:before="0pt" w:after="0pt" w:line="12pt" w:lineRule="auto"/>
        <w:jc w:val="start"/>
        <w:rPr>
          <w:rFonts w:ascii="Arial" w:hAnsi="Arial" w:cs="Arial"/>
          <w:sz w:val="20"/>
        </w:rPr>
      </w:pPr>
      <w:bookmarkStart w:id="25" w:name="POL_04"/>
      <w:bookmarkEnd w:id="25"/>
    </w:p>
    <w:p w14:paraId="611ED776" w14:textId="77777777" w:rsidR="00823532" w:rsidRPr="00261AB0" w:rsidRDefault="00823532" w:rsidP="00823532">
      <w:pPr>
        <w:spacing w:before="0pt" w:after="0pt" w:line="12pt" w:lineRule="auto"/>
        <w:jc w:val="start"/>
        <w:rPr>
          <w:rFonts w:ascii="Arial" w:hAnsi="Arial" w:cs="Arial"/>
          <w:sz w:val="20"/>
        </w:rPr>
      </w:pPr>
      <w:bookmarkStart w:id="26" w:name="POL_05"/>
      <w:bookmarkEnd w:id="26"/>
    </w:p>
    <w:p w14:paraId="773CA341" w14:textId="77777777" w:rsidR="004B5571" w:rsidRPr="00261AB0" w:rsidRDefault="004B5571" w:rsidP="00823532">
      <w:pPr>
        <w:spacing w:before="0pt" w:after="0pt" w:line="12pt" w:lineRule="auto"/>
        <w:jc w:val="start"/>
        <w:rPr>
          <w:rFonts w:ascii="Arial" w:hAnsi="Arial" w:cs="Arial"/>
          <w:sz w:val="20"/>
        </w:rPr>
      </w:pPr>
      <w:bookmarkStart w:id="27" w:name="POL_06"/>
      <w:bookmarkEnd w:id="27"/>
    </w:p>
    <w:tbl>
      <w:tblPr>
        <w:tblStyle w:val="TableGrid"/>
        <w:tblW w:w="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ayout w:type="fixed"/>
        <w:tblLook w:firstRow="1" w:lastRow="0" w:firstColumn="1" w:lastColumn="0" w:noHBand="0" w:noVBand="1"/>
      </w:tblPr>
      <w:tblGrid>
        <w:gridCol w:w="1138"/>
        <w:gridCol w:w="6833"/>
        <w:gridCol w:w="2711"/>
      </w:tblGrid>
      <w:tr w:rsidR="006B3330" w:rsidRPr="00D43BB4" w14:paraId="74314DB8" w14:textId="77777777" w:rsidTr="006B3330">
        <w:tc>
          <w:tcPr>
            <w:tcW w:w="56.90pt" w:type="dxa"/>
          </w:tcPr>
          <w:p w14:paraId="6C4FE933" w14:textId="3AF37884" w:rsidR="006B3330" w:rsidRPr="00D43BB4" w:rsidRDefault="00930469" w:rsidP="006B3330">
            <w:pPr>
              <w:spacing w:before="0pt" w:after="10pt"/>
              <w:jc w:val="start"/>
              <w:rPr>
                <w:rFonts w:ascii="Arial" w:hAnsi="Arial" w:cs="Arial"/>
              </w:rPr>
            </w:pPr>
            <w:r w:rsidRPr="00D43BB4">
              <w:rPr>
                <w:rFonts w:ascii="Arial" w:hAnsi="Arial" w:cs="Arial"/>
                <w:noProof/>
              </w:rPr>
              <w:drawing>
                <wp:inline distT="0" distB="0" distL="0" distR="0" wp14:anchorId="2F62D0FF" wp14:editId="3DD1F6BD">
                  <wp:extent cx="601980" cy="601980"/>
                  <wp:effectExtent l="0" t="0" r="0" b="0"/>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01980" cy="601980"/>
                          </a:xfrm>
                          <a:prstGeom prst="rect">
                            <a:avLst/>
                          </a:prstGeom>
                          <a:solidFill>
                            <a:srgbClr val="FFFFFF"/>
                          </a:solidFill>
                          <a:ln>
                            <a:noFill/>
                          </a:ln>
                        </pic:spPr>
                      </pic:pic>
                    </a:graphicData>
                  </a:graphic>
                </wp:inline>
              </w:drawing>
            </w:r>
          </w:p>
        </w:tc>
        <w:tc>
          <w:tcPr>
            <w:tcW w:w="477.20pt" w:type="dxa"/>
            <w:gridSpan w:val="2"/>
          </w:tcPr>
          <w:p w14:paraId="50B23BA4" w14:textId="06B6F1E4" w:rsidR="006B3330" w:rsidRPr="00D43BB4" w:rsidRDefault="006B3330" w:rsidP="006B3330">
            <w:pPr>
              <w:numPr>
                <w:ilvl w:val="0"/>
                <w:numId w:val="2"/>
              </w:numPr>
              <w:tabs>
                <w:tab w:val="clear" w:pos="36pt"/>
                <w:tab w:val="num" w:pos="19.80pt"/>
              </w:tabs>
              <w:spacing w:before="0pt" w:after="10pt"/>
              <w:ind w:start="19.80pt" w:hanging="14.20pt"/>
              <w:jc w:val="start"/>
              <w:rPr>
                <w:rFonts w:ascii="Arial" w:hAnsi="Arial" w:cs="Arial"/>
              </w:rPr>
            </w:pPr>
            <w:r w:rsidRPr="00D43BB4">
              <w:rPr>
                <w:rFonts w:ascii="Arial" w:hAnsi="Arial" w:cs="Arial"/>
                <w:sz w:val="20"/>
                <w:lang w:val="fr-FR" w:eastAsia="fr-BE"/>
              </w:rPr>
              <w:t xml:space="preserve">Les émissions de </w:t>
            </w:r>
            <w:r w:rsidR="00C80797" w:rsidRPr="00D43BB4">
              <w:rPr>
                <w:rFonts w:ascii="Arial" w:hAnsi="Arial" w:cs="Arial"/>
                <w:sz w:val="20"/>
                <w:lang w:val="fr-FR" w:eastAsia="fr-BE"/>
              </w:rPr>
              <w:t>PM10</w:t>
            </w:r>
            <w:r w:rsidRPr="00D43BB4">
              <w:rPr>
                <w:rFonts w:ascii="Arial" w:hAnsi="Arial" w:cs="Arial"/>
                <w:sz w:val="20"/>
                <w:lang w:val="fr-FR" w:eastAsia="fr-BE"/>
              </w:rPr>
              <w:t xml:space="preserve"> proviennent principalement d</w:t>
            </w:r>
            <w:r w:rsidR="00C80797" w:rsidRPr="00D43BB4">
              <w:rPr>
                <w:rFonts w:ascii="Arial" w:hAnsi="Arial" w:cs="Arial"/>
                <w:sz w:val="20"/>
                <w:lang w:val="fr-FR" w:eastAsia="fr-BE"/>
              </w:rPr>
              <w:t xml:space="preserve">es secteurs suivants : </w:t>
            </w:r>
            <w:bookmarkStart w:id="28" w:name="Result_SOL_agri_statement_05"/>
            <w:bookmarkStart w:id="29" w:name="Result_PM10_E_DIR_PE1"/>
            <w:r w:rsidR="00C80797" w:rsidRPr="00D43BB4">
              <w:rPr>
                <w:rFonts w:ascii="Arial" w:hAnsi="Arial" w:cs="Arial"/>
                <w:sz w:val="20"/>
                <w:lang w:val="fr-FR" w:eastAsia="fr-BE"/>
              </w:rPr>
              <w:t>AAA</w:t>
            </w:r>
            <w:bookmarkEnd w:id="28"/>
            <w:bookmarkEnd w:id="29"/>
            <w:r w:rsidR="00C80797" w:rsidRPr="00D43BB4">
              <w:rPr>
                <w:rFonts w:ascii="Arial" w:hAnsi="Arial" w:cs="Arial"/>
                <w:sz w:val="20"/>
                <w:lang w:val="fr-FR" w:eastAsia="fr-BE"/>
              </w:rPr>
              <w:t xml:space="preserve">, </w:t>
            </w:r>
            <w:bookmarkStart w:id="30" w:name="Result_PM10_E_DIR_PE2"/>
            <w:r w:rsidR="00C80797" w:rsidRPr="00D43BB4">
              <w:rPr>
                <w:rFonts w:ascii="Arial" w:hAnsi="Arial" w:cs="Arial"/>
                <w:sz w:val="20"/>
                <w:lang w:val="fr-FR" w:eastAsia="fr-BE"/>
              </w:rPr>
              <w:t>BBB</w:t>
            </w:r>
            <w:bookmarkEnd w:id="30"/>
            <w:r w:rsidR="00C80797" w:rsidRPr="00D43BB4">
              <w:rPr>
                <w:rFonts w:ascii="Arial" w:hAnsi="Arial" w:cs="Arial"/>
                <w:sz w:val="20"/>
                <w:lang w:val="fr-FR" w:eastAsia="fr-BE"/>
              </w:rPr>
              <w:t xml:space="preserve">, </w:t>
            </w:r>
            <w:bookmarkStart w:id="31" w:name="Result_PM10_E_DIR_PE3"/>
            <w:r w:rsidR="00C80797" w:rsidRPr="00D43BB4">
              <w:rPr>
                <w:rFonts w:ascii="Arial" w:hAnsi="Arial" w:cs="Arial"/>
                <w:sz w:val="20"/>
                <w:lang w:val="fr-FR" w:eastAsia="fr-BE"/>
              </w:rPr>
              <w:t>CCC</w:t>
            </w:r>
            <w:bookmarkEnd w:id="31"/>
            <w:r w:rsidRPr="00D43BB4">
              <w:rPr>
                <w:rFonts w:ascii="Arial" w:hAnsi="Arial" w:cs="Arial"/>
                <w:b/>
                <w:sz w:val="20"/>
                <w:lang w:val="fr-FR" w:eastAsia="fr-BE"/>
              </w:rPr>
              <w:t>.</w:t>
            </w:r>
          </w:p>
          <w:p w14:paraId="140B07DD" w14:textId="047004C6" w:rsidR="00C80797" w:rsidRPr="00D43BB4" w:rsidRDefault="00C80797" w:rsidP="00C80797">
            <w:pPr>
              <w:numPr>
                <w:ilvl w:val="0"/>
                <w:numId w:val="2"/>
              </w:numPr>
              <w:tabs>
                <w:tab w:val="clear" w:pos="36pt"/>
                <w:tab w:val="num" w:pos="19.80pt"/>
              </w:tabs>
              <w:spacing w:before="0pt" w:after="10pt"/>
              <w:ind w:start="19.80pt" w:hanging="14.20pt"/>
              <w:jc w:val="start"/>
              <w:rPr>
                <w:rFonts w:ascii="Arial" w:hAnsi="Arial" w:cs="Arial"/>
              </w:rPr>
            </w:pPr>
            <w:r w:rsidRPr="00D43BB4">
              <w:rPr>
                <w:rFonts w:ascii="Arial" w:hAnsi="Arial" w:cs="Arial"/>
                <w:sz w:val="20"/>
                <w:lang w:val="fr-FR" w:eastAsia="fr-BE"/>
              </w:rPr>
              <w:t xml:space="preserve">Les émissions de PM2.5 proviennent principalement des secteurs suivants : </w:t>
            </w:r>
            <w:bookmarkStart w:id="32" w:name="Result_PM25_E_DIR_PE1"/>
            <w:r w:rsidRPr="00D43BB4">
              <w:rPr>
                <w:rFonts w:ascii="Arial" w:hAnsi="Arial" w:cs="Arial"/>
                <w:sz w:val="20"/>
                <w:lang w:val="fr-FR" w:eastAsia="fr-BE"/>
              </w:rPr>
              <w:t>AAA</w:t>
            </w:r>
            <w:bookmarkEnd w:id="32"/>
            <w:r w:rsidRPr="00D43BB4">
              <w:rPr>
                <w:rFonts w:ascii="Arial" w:hAnsi="Arial" w:cs="Arial"/>
                <w:sz w:val="20"/>
                <w:lang w:val="fr-FR" w:eastAsia="fr-BE"/>
              </w:rPr>
              <w:t xml:space="preserve">, </w:t>
            </w:r>
            <w:bookmarkStart w:id="33" w:name="Result_PM25_E_DIR_PE2"/>
            <w:r w:rsidRPr="00D43BB4">
              <w:rPr>
                <w:rFonts w:ascii="Arial" w:hAnsi="Arial" w:cs="Arial"/>
                <w:sz w:val="20"/>
                <w:lang w:val="fr-FR" w:eastAsia="fr-BE"/>
              </w:rPr>
              <w:t>BBB</w:t>
            </w:r>
            <w:bookmarkEnd w:id="33"/>
            <w:r w:rsidRPr="00D43BB4">
              <w:rPr>
                <w:rFonts w:ascii="Arial" w:hAnsi="Arial" w:cs="Arial"/>
                <w:sz w:val="20"/>
                <w:lang w:val="fr-FR" w:eastAsia="fr-BE"/>
              </w:rPr>
              <w:t xml:space="preserve">, </w:t>
            </w:r>
            <w:bookmarkStart w:id="34" w:name="Result_PM25_E_DIR_PE3"/>
            <w:r w:rsidRPr="00D43BB4">
              <w:rPr>
                <w:rFonts w:ascii="Arial" w:hAnsi="Arial" w:cs="Arial"/>
                <w:sz w:val="20"/>
                <w:lang w:val="fr-FR" w:eastAsia="fr-BE"/>
              </w:rPr>
              <w:t>CCC</w:t>
            </w:r>
            <w:bookmarkEnd w:id="34"/>
            <w:r w:rsidRPr="00D43BB4">
              <w:rPr>
                <w:rFonts w:ascii="Arial" w:hAnsi="Arial" w:cs="Arial"/>
                <w:b/>
                <w:sz w:val="20"/>
                <w:lang w:val="fr-FR" w:eastAsia="fr-BE"/>
              </w:rPr>
              <w:t>.</w:t>
            </w:r>
          </w:p>
          <w:p w14:paraId="60A6F4FE" w14:textId="479F819C" w:rsidR="006B3330" w:rsidRPr="00D43BB4" w:rsidRDefault="006B3330" w:rsidP="006B3330">
            <w:pPr>
              <w:numPr>
                <w:ilvl w:val="0"/>
                <w:numId w:val="2"/>
              </w:numPr>
              <w:tabs>
                <w:tab w:val="clear" w:pos="36pt"/>
                <w:tab w:val="num" w:pos="19.80pt"/>
              </w:tabs>
              <w:spacing w:before="0pt" w:after="10pt"/>
              <w:ind w:start="19.80pt" w:hanging="14.20pt"/>
              <w:jc w:val="start"/>
              <w:rPr>
                <w:rFonts w:ascii="Arial" w:hAnsi="Arial" w:cs="Arial"/>
              </w:rPr>
            </w:pPr>
            <w:r w:rsidRPr="00D43BB4">
              <w:rPr>
                <w:rFonts w:ascii="Arial" w:hAnsi="Arial" w:cs="Arial"/>
                <w:sz w:val="20"/>
                <w:lang w:val="fr-FR" w:eastAsia="fr-BE"/>
              </w:rPr>
              <w:t>Les émissions de SO</w:t>
            </w:r>
            <w:r w:rsidRPr="00D43BB4">
              <w:rPr>
                <w:rFonts w:ascii="Arial" w:hAnsi="Arial" w:cs="Arial"/>
                <w:sz w:val="20"/>
                <w:vertAlign w:val="subscript"/>
                <w:lang w:val="fr-FR" w:eastAsia="fr-BE"/>
              </w:rPr>
              <w:t>2</w:t>
            </w:r>
            <w:r w:rsidRPr="00D43BB4">
              <w:rPr>
                <w:rFonts w:ascii="Arial" w:hAnsi="Arial" w:cs="Arial"/>
                <w:sz w:val="20"/>
                <w:lang w:val="fr-FR" w:eastAsia="fr-BE"/>
              </w:rPr>
              <w:t xml:space="preserve"> proviennent principalement </w:t>
            </w:r>
            <w:r w:rsidR="00C80797" w:rsidRPr="00D43BB4">
              <w:rPr>
                <w:rFonts w:ascii="Arial" w:hAnsi="Arial" w:cs="Arial"/>
                <w:sz w:val="20"/>
                <w:lang w:val="fr-FR" w:eastAsia="fr-BE"/>
              </w:rPr>
              <w:t xml:space="preserve">des secteurs suivants : </w:t>
            </w:r>
            <w:bookmarkStart w:id="35" w:name="Result_SO2_E_DIR_PE1"/>
            <w:r w:rsidR="00C80797" w:rsidRPr="00D43BB4">
              <w:rPr>
                <w:rFonts w:ascii="Arial" w:hAnsi="Arial" w:cs="Arial"/>
                <w:sz w:val="20"/>
                <w:lang w:val="fr-FR" w:eastAsia="fr-BE"/>
              </w:rPr>
              <w:t>AAA</w:t>
            </w:r>
            <w:bookmarkEnd w:id="35"/>
            <w:r w:rsidR="00C80797" w:rsidRPr="00D43BB4">
              <w:rPr>
                <w:rFonts w:ascii="Arial" w:hAnsi="Arial" w:cs="Arial"/>
                <w:sz w:val="20"/>
                <w:lang w:val="fr-FR" w:eastAsia="fr-BE"/>
              </w:rPr>
              <w:t xml:space="preserve">, </w:t>
            </w:r>
            <w:bookmarkStart w:id="36" w:name="Result_SO2_E_DIR_PE2"/>
            <w:r w:rsidR="00C80797" w:rsidRPr="00D43BB4">
              <w:rPr>
                <w:rFonts w:ascii="Arial" w:hAnsi="Arial" w:cs="Arial"/>
                <w:sz w:val="20"/>
                <w:lang w:val="fr-FR" w:eastAsia="fr-BE"/>
              </w:rPr>
              <w:t>BBB</w:t>
            </w:r>
            <w:bookmarkEnd w:id="36"/>
            <w:r w:rsidR="00C80797" w:rsidRPr="00D43BB4">
              <w:rPr>
                <w:rFonts w:ascii="Arial" w:hAnsi="Arial" w:cs="Arial"/>
                <w:sz w:val="20"/>
                <w:lang w:val="fr-FR" w:eastAsia="fr-BE"/>
              </w:rPr>
              <w:t xml:space="preserve">, </w:t>
            </w:r>
            <w:bookmarkStart w:id="37" w:name="Result_SO2_E_DIR_PE3"/>
            <w:r w:rsidR="00C80797" w:rsidRPr="00D43BB4">
              <w:rPr>
                <w:rFonts w:ascii="Arial" w:hAnsi="Arial" w:cs="Arial"/>
                <w:sz w:val="20"/>
                <w:lang w:val="fr-FR" w:eastAsia="fr-BE"/>
              </w:rPr>
              <w:t>CCC</w:t>
            </w:r>
            <w:bookmarkEnd w:id="37"/>
            <w:r w:rsidRPr="00D43BB4">
              <w:rPr>
                <w:rFonts w:ascii="Arial" w:hAnsi="Arial" w:cs="Arial"/>
                <w:b/>
                <w:sz w:val="20"/>
                <w:lang w:val="fr-FR" w:eastAsia="fr-BE"/>
              </w:rPr>
              <w:t>.</w:t>
            </w:r>
          </w:p>
          <w:p w14:paraId="00119C21" w14:textId="65C01D5B" w:rsidR="006B3330" w:rsidRPr="00D43BB4" w:rsidRDefault="006B3330" w:rsidP="006B3330">
            <w:pPr>
              <w:numPr>
                <w:ilvl w:val="0"/>
                <w:numId w:val="2"/>
              </w:numPr>
              <w:tabs>
                <w:tab w:val="clear" w:pos="36pt"/>
                <w:tab w:val="num" w:pos="19.80pt"/>
              </w:tabs>
              <w:spacing w:before="0pt" w:after="10pt"/>
              <w:ind w:start="19.80pt" w:hanging="14.20pt"/>
              <w:jc w:val="start"/>
              <w:rPr>
                <w:rFonts w:ascii="Arial" w:hAnsi="Arial" w:cs="Arial"/>
              </w:rPr>
            </w:pPr>
            <w:r w:rsidRPr="00D43BB4">
              <w:rPr>
                <w:rFonts w:ascii="Arial" w:hAnsi="Arial" w:cs="Arial"/>
                <w:sz w:val="20"/>
                <w:lang w:val="fr-FR" w:eastAsia="fr-BE"/>
              </w:rPr>
              <w:t xml:space="preserve">Les émissions de NOx </w:t>
            </w:r>
            <w:r w:rsidR="00C80797" w:rsidRPr="00D43BB4">
              <w:rPr>
                <w:rFonts w:ascii="Arial" w:hAnsi="Arial" w:cs="Arial"/>
                <w:sz w:val="20"/>
                <w:lang w:val="fr-FR" w:eastAsia="fr-BE"/>
              </w:rPr>
              <w:t xml:space="preserve">proviennent principalement des secteurs suivants : </w:t>
            </w:r>
            <w:bookmarkStart w:id="38" w:name="Result_NOX_E_DIR_PE1"/>
            <w:r w:rsidR="00C80797" w:rsidRPr="00D43BB4">
              <w:rPr>
                <w:rFonts w:ascii="Arial" w:hAnsi="Arial" w:cs="Arial"/>
                <w:sz w:val="20"/>
                <w:lang w:val="fr-FR" w:eastAsia="fr-BE"/>
              </w:rPr>
              <w:t>AAA</w:t>
            </w:r>
            <w:bookmarkEnd w:id="38"/>
            <w:r w:rsidR="00C80797" w:rsidRPr="00D43BB4">
              <w:rPr>
                <w:rFonts w:ascii="Arial" w:hAnsi="Arial" w:cs="Arial"/>
                <w:sz w:val="20"/>
                <w:lang w:val="fr-FR" w:eastAsia="fr-BE"/>
              </w:rPr>
              <w:t xml:space="preserve">, </w:t>
            </w:r>
            <w:bookmarkStart w:id="39" w:name="Result_NOX_E_DIR_PE2"/>
            <w:r w:rsidR="00C80797" w:rsidRPr="00D43BB4">
              <w:rPr>
                <w:rFonts w:ascii="Arial" w:hAnsi="Arial" w:cs="Arial"/>
                <w:sz w:val="20"/>
                <w:lang w:val="fr-FR" w:eastAsia="fr-BE"/>
              </w:rPr>
              <w:t>BBB</w:t>
            </w:r>
            <w:bookmarkEnd w:id="39"/>
            <w:r w:rsidR="00C80797" w:rsidRPr="00D43BB4">
              <w:rPr>
                <w:rFonts w:ascii="Arial" w:hAnsi="Arial" w:cs="Arial"/>
                <w:sz w:val="20"/>
                <w:lang w:val="fr-FR" w:eastAsia="fr-BE"/>
              </w:rPr>
              <w:t xml:space="preserve">, </w:t>
            </w:r>
            <w:bookmarkStart w:id="40" w:name="Result_NOX_E_DIR_PE3"/>
            <w:r w:rsidR="00C80797" w:rsidRPr="00D43BB4">
              <w:rPr>
                <w:rFonts w:ascii="Arial" w:hAnsi="Arial" w:cs="Arial"/>
                <w:sz w:val="20"/>
                <w:lang w:val="fr-FR" w:eastAsia="fr-BE"/>
              </w:rPr>
              <w:t>CCC</w:t>
            </w:r>
            <w:bookmarkEnd w:id="40"/>
            <w:r w:rsidRPr="00D43BB4">
              <w:rPr>
                <w:rFonts w:ascii="Arial" w:hAnsi="Arial" w:cs="Arial"/>
                <w:b/>
                <w:sz w:val="20"/>
                <w:lang w:val="fr-FR" w:eastAsia="fr-BE"/>
              </w:rPr>
              <w:t>.</w:t>
            </w:r>
          </w:p>
          <w:p w14:paraId="3E9F4806" w14:textId="4C26C37C" w:rsidR="006B3330" w:rsidRPr="00D43BB4" w:rsidRDefault="006B3330" w:rsidP="006B3330">
            <w:pPr>
              <w:numPr>
                <w:ilvl w:val="0"/>
                <w:numId w:val="2"/>
              </w:numPr>
              <w:tabs>
                <w:tab w:val="clear" w:pos="36pt"/>
                <w:tab w:val="num" w:pos="19.80pt"/>
              </w:tabs>
              <w:spacing w:before="0pt" w:after="10pt"/>
              <w:ind w:start="19.80pt" w:hanging="14.20pt"/>
              <w:jc w:val="start"/>
              <w:rPr>
                <w:rFonts w:ascii="Arial" w:hAnsi="Arial" w:cs="Arial"/>
              </w:rPr>
            </w:pPr>
            <w:r w:rsidRPr="00D43BB4">
              <w:rPr>
                <w:rFonts w:ascii="Arial" w:hAnsi="Arial" w:cs="Arial"/>
                <w:sz w:val="20"/>
                <w:lang w:val="fr-FR" w:eastAsia="fr-BE"/>
              </w:rPr>
              <w:t xml:space="preserve">Les émissions de COVNM </w:t>
            </w:r>
            <w:r w:rsidR="00C80797" w:rsidRPr="00D43BB4">
              <w:rPr>
                <w:rFonts w:ascii="Arial" w:hAnsi="Arial" w:cs="Arial"/>
                <w:sz w:val="20"/>
                <w:lang w:val="fr-FR" w:eastAsia="fr-BE"/>
              </w:rPr>
              <w:t xml:space="preserve">proviennent principalement des secteurs suivants : </w:t>
            </w:r>
            <w:bookmarkStart w:id="41" w:name="Result_COVNM_E_DIR_PE1"/>
            <w:r w:rsidR="00C80797" w:rsidRPr="00D43BB4">
              <w:rPr>
                <w:rFonts w:ascii="Arial" w:hAnsi="Arial" w:cs="Arial"/>
                <w:sz w:val="20"/>
                <w:lang w:val="fr-FR" w:eastAsia="fr-BE"/>
              </w:rPr>
              <w:t>AAA</w:t>
            </w:r>
            <w:bookmarkEnd w:id="41"/>
            <w:r w:rsidR="00C80797" w:rsidRPr="00D43BB4">
              <w:rPr>
                <w:rFonts w:ascii="Arial" w:hAnsi="Arial" w:cs="Arial"/>
                <w:sz w:val="20"/>
                <w:lang w:val="fr-FR" w:eastAsia="fr-BE"/>
              </w:rPr>
              <w:t xml:space="preserve">, </w:t>
            </w:r>
            <w:bookmarkStart w:id="42" w:name="Result_COVNM_E_DIR_PE2"/>
            <w:r w:rsidR="00C80797" w:rsidRPr="00D43BB4">
              <w:rPr>
                <w:rFonts w:ascii="Arial" w:hAnsi="Arial" w:cs="Arial"/>
                <w:sz w:val="20"/>
                <w:lang w:val="fr-FR" w:eastAsia="fr-BE"/>
              </w:rPr>
              <w:t>BBB</w:t>
            </w:r>
            <w:bookmarkEnd w:id="42"/>
            <w:r w:rsidR="00C80797" w:rsidRPr="00D43BB4">
              <w:rPr>
                <w:rFonts w:ascii="Arial" w:hAnsi="Arial" w:cs="Arial"/>
                <w:sz w:val="20"/>
                <w:lang w:val="fr-FR" w:eastAsia="fr-BE"/>
              </w:rPr>
              <w:t xml:space="preserve">, </w:t>
            </w:r>
            <w:bookmarkStart w:id="43" w:name="Result_COVNM_E_DIR_PE3"/>
            <w:r w:rsidR="00C80797" w:rsidRPr="00D43BB4">
              <w:rPr>
                <w:rFonts w:ascii="Arial" w:hAnsi="Arial" w:cs="Arial"/>
                <w:sz w:val="20"/>
                <w:lang w:val="fr-FR" w:eastAsia="fr-BE"/>
              </w:rPr>
              <w:t>CCC</w:t>
            </w:r>
            <w:bookmarkEnd w:id="43"/>
            <w:r w:rsidR="00C80797" w:rsidRPr="00D43BB4">
              <w:rPr>
                <w:rFonts w:ascii="Arial" w:hAnsi="Arial" w:cs="Arial"/>
                <w:b/>
                <w:sz w:val="20"/>
                <w:lang w:val="fr-FR" w:eastAsia="fr-BE"/>
              </w:rPr>
              <w:t>.</w:t>
            </w:r>
          </w:p>
          <w:p w14:paraId="498DF31C" w14:textId="77777777" w:rsidR="006B3330" w:rsidRPr="00D43BB4" w:rsidRDefault="006B3330" w:rsidP="006B3330">
            <w:pPr>
              <w:numPr>
                <w:ilvl w:val="0"/>
                <w:numId w:val="2"/>
              </w:numPr>
              <w:tabs>
                <w:tab w:val="clear" w:pos="36pt"/>
                <w:tab w:val="num" w:pos="19.80pt"/>
              </w:tabs>
              <w:spacing w:before="0pt" w:after="10pt"/>
              <w:ind w:start="19.80pt" w:hanging="14.20pt"/>
              <w:jc w:val="start"/>
              <w:rPr>
                <w:rFonts w:ascii="Arial" w:hAnsi="Arial" w:cs="Arial"/>
              </w:rPr>
            </w:pPr>
            <w:r w:rsidRPr="00D43BB4">
              <w:rPr>
                <w:rFonts w:ascii="Arial" w:hAnsi="Arial" w:cs="Arial"/>
                <w:sz w:val="20"/>
                <w:lang w:val="fr-FR" w:eastAsia="fr-BE"/>
              </w:rPr>
              <w:t>Les émissions de NH</w:t>
            </w:r>
            <w:r w:rsidRPr="00D43BB4">
              <w:rPr>
                <w:rFonts w:ascii="Arial" w:hAnsi="Arial" w:cs="Arial"/>
                <w:sz w:val="20"/>
                <w:vertAlign w:val="subscript"/>
                <w:lang w:val="fr-FR" w:eastAsia="fr-BE"/>
              </w:rPr>
              <w:t xml:space="preserve">3 </w:t>
            </w:r>
            <w:r w:rsidR="00C80797" w:rsidRPr="00D43BB4">
              <w:rPr>
                <w:rFonts w:ascii="Arial" w:hAnsi="Arial" w:cs="Arial"/>
                <w:sz w:val="20"/>
                <w:lang w:val="fr-FR" w:eastAsia="fr-BE"/>
              </w:rPr>
              <w:t>proviennent principalement des secteurs suivants :</w:t>
            </w:r>
            <w:r w:rsidR="0053521E" w:rsidRPr="00D43BB4">
              <w:rPr>
                <w:rFonts w:ascii="Arial" w:hAnsi="Arial" w:cs="Arial"/>
                <w:sz w:val="20"/>
                <w:lang w:val="fr-FR" w:eastAsia="fr-BE"/>
              </w:rPr>
              <w:t xml:space="preserve"> </w:t>
            </w:r>
            <w:bookmarkStart w:id="44" w:name="Result_NH3_E_DIR_PE1"/>
            <w:r w:rsidR="0053521E" w:rsidRPr="00D43BB4">
              <w:rPr>
                <w:rFonts w:ascii="Arial" w:hAnsi="Arial" w:cs="Arial"/>
                <w:sz w:val="20"/>
                <w:lang w:val="fr-FR" w:eastAsia="fr-BE"/>
              </w:rPr>
              <w:t>AAA</w:t>
            </w:r>
            <w:bookmarkEnd w:id="44"/>
            <w:r w:rsidR="00C80797" w:rsidRPr="00D43BB4">
              <w:rPr>
                <w:rFonts w:ascii="Arial" w:hAnsi="Arial" w:cs="Arial"/>
                <w:sz w:val="20"/>
                <w:lang w:val="fr-FR" w:eastAsia="fr-BE"/>
              </w:rPr>
              <w:t xml:space="preserve">, </w:t>
            </w:r>
            <w:bookmarkStart w:id="45" w:name="Result_NH3_E_DIR_PE2"/>
            <w:r w:rsidR="00C80797" w:rsidRPr="00D43BB4">
              <w:rPr>
                <w:rFonts w:ascii="Arial" w:hAnsi="Arial" w:cs="Arial"/>
                <w:sz w:val="20"/>
                <w:lang w:val="fr-FR" w:eastAsia="fr-BE"/>
              </w:rPr>
              <w:t>BBB</w:t>
            </w:r>
            <w:bookmarkEnd w:id="45"/>
            <w:r w:rsidR="00C80797" w:rsidRPr="00D43BB4">
              <w:rPr>
                <w:rFonts w:ascii="Arial" w:hAnsi="Arial" w:cs="Arial"/>
                <w:sz w:val="20"/>
                <w:lang w:val="fr-FR" w:eastAsia="fr-BE"/>
              </w:rPr>
              <w:t>,</w:t>
            </w:r>
            <w:r w:rsidR="0053521E" w:rsidRPr="00D43BB4">
              <w:rPr>
                <w:rFonts w:ascii="Arial" w:hAnsi="Arial" w:cs="Arial"/>
                <w:sz w:val="20"/>
                <w:lang w:val="fr-FR" w:eastAsia="fr-BE"/>
              </w:rPr>
              <w:t xml:space="preserve"> </w:t>
            </w:r>
            <w:bookmarkStart w:id="46" w:name="Result_NH3_E_DIR_PE3"/>
            <w:r w:rsidR="0053521E" w:rsidRPr="00D43BB4">
              <w:rPr>
                <w:rFonts w:ascii="Arial" w:hAnsi="Arial" w:cs="Arial"/>
                <w:sz w:val="20"/>
                <w:lang w:val="fr-FR" w:eastAsia="fr-BE"/>
              </w:rPr>
              <w:t>CCC</w:t>
            </w:r>
            <w:bookmarkEnd w:id="46"/>
            <w:r w:rsidR="00C80797" w:rsidRPr="00D43BB4">
              <w:rPr>
                <w:rFonts w:ascii="Arial" w:hAnsi="Arial" w:cs="Arial"/>
                <w:b/>
                <w:sz w:val="20"/>
                <w:lang w:val="fr-FR" w:eastAsia="fr-BE"/>
              </w:rPr>
              <w:t>.</w:t>
            </w:r>
          </w:p>
          <w:p w14:paraId="7F9AE432" w14:textId="4564DD63" w:rsidR="0053521E" w:rsidRPr="00261AB0" w:rsidRDefault="0053521E" w:rsidP="0053521E">
            <w:pPr>
              <w:spacing w:before="0pt" w:after="10pt"/>
              <w:ind w:start="19.80pt"/>
              <w:jc w:val="start"/>
              <w:rPr>
                <w:rFonts w:ascii="Arial" w:hAnsi="Arial" w:cs="Arial"/>
                <w:sz w:val="20"/>
              </w:rPr>
            </w:pPr>
          </w:p>
        </w:tc>
      </w:tr>
      <w:tr w:rsidR="00823532" w:rsidRPr="00D43BB4" w14:paraId="5F6E91F0" w14:textId="77777777" w:rsidTr="006B3330">
        <w:tc>
          <w:tcPr>
            <w:tcW w:w="56.90pt" w:type="dxa"/>
          </w:tcPr>
          <w:p w14:paraId="227F79EA" w14:textId="19BA78B2" w:rsidR="00823532" w:rsidRPr="00D43BB4" w:rsidRDefault="00930469" w:rsidP="00823532">
            <w:pPr>
              <w:spacing w:before="0pt" w:after="10pt"/>
              <w:jc w:val="start"/>
              <w:rPr>
                <w:rFonts w:ascii="Arial" w:hAnsi="Arial" w:cs="Arial"/>
              </w:rPr>
            </w:pPr>
            <w:r w:rsidRPr="00D43BB4">
              <w:rPr>
                <w:rFonts w:ascii="Arial" w:hAnsi="Arial" w:cs="Arial"/>
                <w:noProof/>
              </w:rPr>
              <w:drawing>
                <wp:inline distT="0" distB="0" distL="0" distR="0" wp14:anchorId="7CF887BF" wp14:editId="08B81997">
                  <wp:extent cx="586740" cy="586740"/>
                  <wp:effectExtent l="0" t="0" r="0" b="0"/>
                  <wp:docPr id="3" name="Picture 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solidFill>
                            <a:srgbClr val="FFFFFF"/>
                          </a:solidFill>
                          <a:ln>
                            <a:noFill/>
                          </a:ln>
                        </pic:spPr>
                      </pic:pic>
                    </a:graphicData>
                  </a:graphic>
                </wp:inline>
              </w:drawing>
            </w:r>
          </w:p>
        </w:tc>
        <w:tc>
          <w:tcPr>
            <w:tcW w:w="341.65pt" w:type="dxa"/>
          </w:tcPr>
          <w:p w14:paraId="0F74D968" w14:textId="553FE000" w:rsidR="00823532" w:rsidRPr="00D43BB4" w:rsidRDefault="00823532" w:rsidP="00823532">
            <w:pPr>
              <w:spacing w:before="0pt" w:after="10pt"/>
              <w:jc w:val="start"/>
              <w:rPr>
                <w:rFonts w:ascii="Arial" w:hAnsi="Arial" w:cs="Arial"/>
                <w:b/>
                <w:u w:val="single"/>
              </w:rPr>
            </w:pPr>
            <w:r w:rsidRPr="00D43BB4">
              <w:rPr>
                <w:rFonts w:ascii="Arial" w:hAnsi="Arial" w:cs="Arial"/>
                <w:b/>
                <w:sz w:val="20"/>
                <w:u w:val="single"/>
                <w:lang w:eastAsia="fr-BE"/>
              </w:rPr>
              <w:t>Comment agir ?</w:t>
            </w:r>
          </w:p>
          <w:p w14:paraId="10C524A1" w14:textId="77777777" w:rsidR="00823532" w:rsidRPr="00D43BB4" w:rsidRDefault="00823532" w:rsidP="00823532">
            <w:pPr>
              <w:numPr>
                <w:ilvl w:val="0"/>
                <w:numId w:val="2"/>
              </w:numPr>
              <w:tabs>
                <w:tab w:val="clear" w:pos="36pt"/>
                <w:tab w:val="num" w:pos="13.90pt"/>
              </w:tabs>
              <w:spacing w:before="0pt" w:after="10pt"/>
              <w:ind w:start="13.90pt" w:hanging="14.20pt"/>
              <w:jc w:val="start"/>
              <w:rPr>
                <w:rFonts w:ascii="Arial" w:hAnsi="Arial" w:cs="Arial"/>
              </w:rPr>
            </w:pPr>
            <w:r w:rsidRPr="00D43BB4">
              <w:rPr>
                <w:rFonts w:ascii="Arial" w:hAnsi="Arial" w:cs="Arial"/>
                <w:sz w:val="20"/>
                <w:lang w:eastAsia="fr-BE"/>
              </w:rPr>
              <w:t>Dans le monde, on estime que la pollution de l’air est responsable de 1,3 million de décès chaque année (OMS - Organisation Mondiale de la Santé).</w:t>
            </w:r>
          </w:p>
          <w:p w14:paraId="761AF0A7" w14:textId="77777777" w:rsidR="00823532" w:rsidRPr="00D43BB4" w:rsidRDefault="00823532" w:rsidP="00823532">
            <w:pPr>
              <w:numPr>
                <w:ilvl w:val="0"/>
                <w:numId w:val="2"/>
              </w:numPr>
              <w:tabs>
                <w:tab w:val="clear" w:pos="36pt"/>
                <w:tab w:val="num" w:pos="13.90pt"/>
              </w:tabs>
              <w:spacing w:before="0pt" w:after="10pt"/>
              <w:ind w:start="13.90pt" w:hanging="14.20pt"/>
              <w:jc w:val="start"/>
              <w:rPr>
                <w:rFonts w:ascii="Arial" w:hAnsi="Arial" w:cs="Arial"/>
                <w:b/>
                <w:sz w:val="20"/>
                <w:u w:val="single"/>
                <w:lang w:eastAsia="fr-BE"/>
              </w:rPr>
            </w:pPr>
            <w:r w:rsidRPr="00D43BB4">
              <w:rPr>
                <w:rFonts w:ascii="Arial" w:hAnsi="Arial" w:cs="Arial"/>
                <w:sz w:val="20"/>
                <w:lang w:eastAsia="fr-BE"/>
              </w:rPr>
              <w:t xml:space="preserve">Pour améliorer la qualité de l’air, des mesures sont préconisées en extérieur mais aussi en intérieur : permettre et encourager les modes doux pour les déplacement, privilégier des véhicules peu polluants et une conduite souple, aérer les habitations, recourir à des équipements performant pour la combustion du bois, etc. </w:t>
            </w:r>
          </w:p>
        </w:tc>
        <w:tc>
          <w:tcPr>
            <w:tcW w:w="135.55pt" w:type="dxa"/>
          </w:tcPr>
          <w:p w14:paraId="028F3168" w14:textId="77777777" w:rsidR="00823532" w:rsidRPr="00D43BB4" w:rsidRDefault="00823532" w:rsidP="00823532">
            <w:pPr>
              <w:spacing w:before="0pt" w:after="10pt"/>
              <w:jc w:val="start"/>
              <w:rPr>
                <w:rFonts w:ascii="Arial" w:hAnsi="Arial" w:cs="Arial"/>
              </w:rPr>
            </w:pPr>
            <w:r w:rsidRPr="00D43BB4">
              <w:rPr>
                <w:rFonts w:ascii="Arial" w:hAnsi="Arial" w:cs="Arial"/>
                <w:b/>
                <w:sz w:val="20"/>
                <w:u w:val="single"/>
                <w:lang w:eastAsia="fr-BE"/>
              </w:rPr>
              <w:t>Pour aller plus loin</w:t>
            </w:r>
          </w:p>
          <w:p w14:paraId="4A670446" w14:textId="77777777" w:rsidR="00823532" w:rsidRPr="00D43BB4" w:rsidRDefault="00823532" w:rsidP="00823532">
            <w:pPr>
              <w:spacing w:before="0pt" w:after="10pt"/>
              <w:jc w:val="start"/>
              <w:rPr>
                <w:rFonts w:ascii="Arial" w:hAnsi="Arial" w:cs="Arial"/>
              </w:rPr>
            </w:pPr>
            <w:r w:rsidRPr="00D43BB4">
              <w:rPr>
                <w:rFonts w:ascii="Arial" w:hAnsi="Arial" w:cs="Arial"/>
                <w:sz w:val="20"/>
                <w:lang w:eastAsia="fr-BE"/>
              </w:rPr>
              <w:t>ATMO Hauts-de-France</w:t>
            </w:r>
            <w:r w:rsidRPr="00D43BB4">
              <w:rPr>
                <w:rFonts w:ascii="Arial" w:hAnsi="Arial" w:cs="Arial"/>
                <w:lang w:eastAsia="fr-BE"/>
              </w:rPr>
              <w:br/>
            </w:r>
            <w:hyperlink r:id="rId26" w:history="1">
              <w:r w:rsidRPr="00D43BB4">
                <w:rPr>
                  <w:rStyle w:val="Hyperlink"/>
                  <w:rFonts w:ascii="Arial" w:hAnsi="Arial" w:cs="Arial"/>
                  <w:sz w:val="20"/>
                  <w:lang w:eastAsia="fr-BE"/>
                </w:rPr>
                <w:t>http://www.atmo-hdf.fr/</w:t>
              </w:r>
            </w:hyperlink>
            <w:r w:rsidRPr="00D43BB4">
              <w:rPr>
                <w:rFonts w:ascii="Arial" w:hAnsi="Arial" w:cs="Arial"/>
                <w:sz w:val="20"/>
                <w:lang w:eastAsia="fr-BE"/>
              </w:rPr>
              <w:t xml:space="preserve"> </w:t>
            </w:r>
            <w:r w:rsidRPr="00D43BB4">
              <w:rPr>
                <w:rFonts w:ascii="Arial" w:hAnsi="Arial" w:cs="Arial"/>
                <w:lang w:eastAsia="fr-BE"/>
              </w:rPr>
              <w:br/>
            </w:r>
            <w:r w:rsidRPr="00D43BB4">
              <w:rPr>
                <w:rFonts w:ascii="Arial" w:hAnsi="Arial" w:cs="Arial"/>
                <w:sz w:val="20"/>
                <w:szCs w:val="20"/>
                <w:shd w:val="clear" w:color="auto" w:fill="FFFFFF"/>
              </w:rPr>
              <w:t>Tel : 03 59 08 37 30</w:t>
            </w:r>
          </w:p>
          <w:p w14:paraId="6D1BD2B0" w14:textId="1DBA2F4C" w:rsidR="00823532" w:rsidRPr="00D43BB4" w:rsidRDefault="00930469" w:rsidP="00823532">
            <w:pPr>
              <w:spacing w:before="0pt" w:after="10pt"/>
              <w:jc w:val="start"/>
              <w:rPr>
                <w:rFonts w:ascii="Arial" w:hAnsi="Arial" w:cs="Arial"/>
              </w:rPr>
            </w:pPr>
            <w:r w:rsidRPr="00D43BB4">
              <w:rPr>
                <w:rFonts w:ascii="Arial" w:hAnsi="Arial" w:cs="Arial"/>
                <w:noProof/>
              </w:rPr>
              <w:drawing>
                <wp:inline distT="0" distB="0" distL="0" distR="0" wp14:anchorId="657CA4AB" wp14:editId="36CE26FB">
                  <wp:extent cx="1325880" cy="914400"/>
                  <wp:effectExtent l="0" t="0" r="0" b="0"/>
                  <wp:docPr id="4" name="Picture 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l="17.314%" r="18.86%" b="21.787%"/>
                          <a:stretch>
                            <a:fillRect/>
                          </a:stretch>
                        </pic:blipFill>
                        <pic:spPr bwMode="auto">
                          <a:xfrm>
                            <a:off x="0" y="0"/>
                            <a:ext cx="1325880" cy="914400"/>
                          </a:xfrm>
                          <a:prstGeom prst="rect">
                            <a:avLst/>
                          </a:prstGeom>
                          <a:solidFill>
                            <a:srgbClr val="FFFFFF"/>
                          </a:solidFill>
                          <a:ln>
                            <a:noFill/>
                          </a:ln>
                        </pic:spPr>
                      </pic:pic>
                    </a:graphicData>
                  </a:graphic>
                </wp:inline>
              </w:drawing>
            </w:r>
          </w:p>
        </w:tc>
      </w:tr>
    </w:tbl>
    <w:p w14:paraId="2FE18286" w14:textId="77777777" w:rsidR="004B5571" w:rsidRPr="00D43BB4" w:rsidRDefault="004B5571" w:rsidP="00823532">
      <w:pPr>
        <w:spacing w:before="0pt" w:after="10pt"/>
        <w:jc w:val="start"/>
        <w:rPr>
          <w:rFonts w:ascii="Arial" w:hAnsi="Arial" w:cs="Arial"/>
        </w:rPr>
      </w:pPr>
    </w:p>
    <w:p w14:paraId="79591C74" w14:textId="77777777" w:rsidR="004B5571" w:rsidRPr="00D43BB4" w:rsidRDefault="004B5571">
      <w:pPr>
        <w:pageBreakBefore/>
        <w:rPr>
          <w:rFonts w:ascii="Arial" w:hAnsi="Arial" w:cs="Arial"/>
          <w:b/>
          <w:sz w:val="20"/>
          <w:u w:val="single"/>
        </w:rPr>
      </w:pPr>
    </w:p>
    <w:tbl>
      <w:tblPr>
        <w:tblW w:w="0pt" w:type="dxa"/>
        <w:tblInd w:w="5.60pt" w:type="dxa"/>
        <w:tblLayout w:type="fixed"/>
        <w:tblCellMar>
          <w:top w:w="7.10pt" w:type="dxa"/>
          <w:start w:w="5.60pt" w:type="dxa"/>
          <w:bottom w:w="7.10pt" w:type="dxa"/>
          <w:end w:w="7.10pt" w:type="dxa"/>
        </w:tblCellMar>
        <w:tblLook w:firstRow="0" w:lastRow="0" w:firstColumn="0" w:lastColumn="0" w:noHBand="0" w:noVBand="0"/>
      </w:tblPr>
      <w:tblGrid>
        <w:gridCol w:w="10466"/>
      </w:tblGrid>
      <w:tr w:rsidR="004B5571" w:rsidRPr="00D43BB4" w14:paraId="1FAADDC4" w14:textId="77777777">
        <w:tc>
          <w:tcPr>
            <w:tcW w:w="523.30pt" w:type="dxa"/>
            <w:tcBorders>
              <w:top w:val="single" w:sz="24" w:space="0" w:color="244061"/>
              <w:start w:val="single" w:sz="24" w:space="0" w:color="244061"/>
              <w:bottom w:val="single" w:sz="24" w:space="0" w:color="244061"/>
              <w:end w:val="single" w:sz="24" w:space="0" w:color="244061"/>
            </w:tcBorders>
            <w:shd w:val="clear" w:color="auto" w:fill="FFFFFF"/>
          </w:tcPr>
          <w:tbl>
            <w:tblPr>
              <w:tblW w:w="0pt" w:type="dxa"/>
              <w:tblInd w:w="5.40pt" w:type="dxa"/>
              <w:tblLayout w:type="fixed"/>
              <w:tblLook w:firstRow="0" w:lastRow="0" w:firstColumn="0" w:lastColumn="0" w:noHBand="0" w:noVBand="0"/>
            </w:tblPr>
            <w:tblGrid>
              <w:gridCol w:w="10122"/>
            </w:tblGrid>
            <w:tr w:rsidR="004B5571" w:rsidRPr="00D43BB4" w14:paraId="69B1F5FA" w14:textId="77777777">
              <w:tc>
                <w:tcPr>
                  <w:tcW w:w="506.10pt" w:type="dxa"/>
                  <w:shd w:val="clear" w:color="auto" w:fill="B8CCE4"/>
                </w:tcPr>
                <w:p w14:paraId="6AA57CCF" w14:textId="77777777" w:rsidR="004B5571" w:rsidRPr="00D43BB4" w:rsidRDefault="004B5571">
                  <w:pPr>
                    <w:spacing w:before="6pt" w:after="6pt"/>
                    <w:jc w:val="center"/>
                    <w:rPr>
                      <w:rFonts w:ascii="Arial" w:hAnsi="Arial" w:cs="Arial"/>
                    </w:rPr>
                  </w:pPr>
                  <w:r w:rsidRPr="00D43BB4">
                    <w:rPr>
                      <w:rFonts w:ascii="Arial" w:hAnsi="Arial" w:cs="Arial"/>
                      <w:b/>
                      <w:sz w:val="30"/>
                      <w:szCs w:val="30"/>
                      <w:lang w:eastAsia="fr-BE"/>
                    </w:rPr>
                    <w:t>Sols et biomasse</w:t>
                  </w:r>
                </w:p>
              </w:tc>
            </w:tr>
          </w:tbl>
          <w:p w14:paraId="6B365D6C" w14:textId="77777777" w:rsidR="004B5571" w:rsidRPr="00D43BB4" w:rsidRDefault="004B5571">
            <w:pPr>
              <w:rPr>
                <w:rFonts w:ascii="Arial" w:hAnsi="Arial" w:cs="Arial"/>
              </w:rPr>
            </w:pPr>
          </w:p>
        </w:tc>
      </w:tr>
    </w:tbl>
    <w:p w14:paraId="790A6079" w14:textId="77777777" w:rsidR="004B5571" w:rsidRPr="00D43BB4" w:rsidRDefault="004B5571">
      <w:pPr>
        <w:spacing w:before="0pt" w:after="10pt"/>
        <w:jc w:val="start"/>
        <w:rPr>
          <w:rFonts w:ascii="Arial" w:hAnsi="Arial" w:cs="Arial"/>
        </w:rPr>
      </w:pPr>
    </w:p>
    <w:p w14:paraId="1E23EB9C" w14:textId="77777777" w:rsidR="004B5571" w:rsidRPr="00D43BB4" w:rsidRDefault="004B5571">
      <w:pPr>
        <w:spacing w:before="0pt" w:after="10pt"/>
        <w:rPr>
          <w:rFonts w:ascii="Arial" w:hAnsi="Arial" w:cs="Arial"/>
        </w:rPr>
      </w:pPr>
      <w:r w:rsidRPr="00D43BB4">
        <w:rPr>
          <w:rFonts w:ascii="Arial" w:hAnsi="Arial" w:cs="Arial"/>
          <w:sz w:val="20"/>
          <w:lang w:val="fr-FR" w:eastAsia="fr-BE"/>
        </w:rPr>
        <w:t>Les sols et la biomasse stockent et déstockent naturellement du carbone. L’évaluation de ces flux permet de démontrer l’intérêt climatique des actions visant à augmenter le stockage de carbone dans les sols et la biomasse.</w:t>
      </w:r>
    </w:p>
    <w:p w14:paraId="631277A4" w14:textId="77777777" w:rsidR="004B5571" w:rsidRPr="00D43BB4" w:rsidRDefault="004B5571">
      <w:pPr>
        <w:spacing w:before="0pt" w:after="10pt"/>
        <w:jc w:val="start"/>
        <w:rPr>
          <w:rFonts w:ascii="Arial" w:hAnsi="Arial" w:cs="Arial"/>
        </w:rPr>
      </w:pPr>
      <w:r w:rsidRPr="00D43BB4">
        <w:rPr>
          <w:rFonts w:ascii="Arial" w:hAnsi="Arial" w:cs="Arial"/>
          <w:b/>
          <w:sz w:val="20"/>
          <w:u w:val="single"/>
          <w:lang w:val="fr-FR" w:eastAsia="fr-BE"/>
        </w:rPr>
        <w:t>Flux de carbone dans les sols et la biomasse</w:t>
      </w:r>
    </w:p>
    <w:p w14:paraId="5684C2B7" w14:textId="77777777" w:rsidR="004B5571" w:rsidRPr="00261AB0" w:rsidRDefault="004B5571">
      <w:pPr>
        <w:spacing w:before="0pt" w:after="10pt"/>
        <w:jc w:val="start"/>
        <w:rPr>
          <w:rFonts w:ascii="Arial" w:hAnsi="Arial" w:cs="Arial"/>
          <w:sz w:val="20"/>
        </w:rPr>
      </w:pPr>
      <w:bookmarkStart w:id="47" w:name="SOL_FLUX"/>
      <w:bookmarkEnd w:id="47"/>
    </w:p>
    <w:p w14:paraId="3E2ED526" w14:textId="5B04924A" w:rsidR="004B5571" w:rsidRPr="00D43BB4" w:rsidRDefault="00930469">
      <w:pPr>
        <w:spacing w:before="0pt" w:after="10pt"/>
        <w:jc w:val="start"/>
        <w:rPr>
          <w:rFonts w:ascii="Arial" w:hAnsi="Arial" w:cs="Arial"/>
          <w:lang w:eastAsia="fr-BE"/>
        </w:rPr>
      </w:pPr>
      <w:r w:rsidRPr="00D43BB4">
        <w:rPr>
          <w:rFonts w:ascii="Arial" w:hAnsi="Arial" w:cs="Arial"/>
          <w:noProof/>
        </w:rPr>
        <w:drawing>
          <wp:anchor distT="0" distB="0" distL="114935" distR="114935" simplePos="0" relativeHeight="251651584" behindDoc="1" locked="0" layoutInCell="1" allowOverlap="1" wp14:anchorId="79C61EBE" wp14:editId="1564E727">
            <wp:simplePos x="0" y="0"/>
            <wp:positionH relativeFrom="column">
              <wp:posOffset>38100</wp:posOffset>
            </wp:positionH>
            <wp:positionV relativeFrom="paragraph">
              <wp:posOffset>250825</wp:posOffset>
            </wp:positionV>
            <wp:extent cx="600710" cy="600710"/>
            <wp:effectExtent l="0" t="0" r="0" b="0"/>
            <wp:wrapSquare wrapText="bothSides"/>
            <wp:docPr id="5" name="Picture 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0710" cy="6007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5B3F783" w14:textId="77777777" w:rsidR="004B5571" w:rsidRPr="004F260D" w:rsidRDefault="004B5571">
      <w:pPr>
        <w:spacing w:before="0pt" w:after="10pt"/>
        <w:jc w:val="start"/>
        <w:rPr>
          <w:rFonts w:ascii="Arial" w:hAnsi="Arial" w:cs="Arial"/>
          <w:sz w:val="20"/>
        </w:rPr>
      </w:pPr>
      <w:bookmarkStart w:id="48" w:name="Statement_sol_01"/>
      <w:bookmarkEnd w:id="48"/>
    </w:p>
    <w:p w14:paraId="1CCE0F1C" w14:textId="0DED771E" w:rsidR="008339D2" w:rsidRPr="00D43BB4" w:rsidRDefault="004B5571">
      <w:pPr>
        <w:spacing w:before="0pt" w:after="10pt"/>
        <w:jc w:val="start"/>
        <w:rPr>
          <w:rFonts w:ascii="Arial" w:hAnsi="Arial" w:cs="Arial"/>
          <w:sz w:val="20"/>
          <w:lang w:val="fr-FR" w:eastAsia="fr-BE"/>
        </w:rPr>
      </w:pPr>
      <w:r w:rsidRPr="00D43BB4">
        <w:rPr>
          <w:rFonts w:ascii="Arial" w:hAnsi="Arial" w:cs="Arial"/>
          <w:sz w:val="20"/>
          <w:lang w:val="fr-FR" w:eastAsia="fr-BE"/>
        </w:rPr>
        <w:t xml:space="preserve">La forêt représente </w:t>
      </w:r>
      <w:bookmarkStart w:id="49" w:name="Result_SOL_for_ha"/>
      <w:r w:rsidRPr="00D43BB4">
        <w:rPr>
          <w:rFonts w:ascii="Arial" w:hAnsi="Arial" w:cs="Arial"/>
          <w:b/>
          <w:sz w:val="20"/>
          <w:lang w:val="fr-FR" w:eastAsia="fr-BE"/>
        </w:rPr>
        <w:t>X</w:t>
      </w:r>
      <w:bookmarkEnd w:id="49"/>
      <w:r w:rsidRPr="00D43BB4">
        <w:rPr>
          <w:rFonts w:ascii="Arial" w:hAnsi="Arial" w:cs="Arial"/>
          <w:b/>
          <w:sz w:val="20"/>
          <w:lang w:val="fr-FR" w:eastAsia="fr-BE"/>
        </w:rPr>
        <w:t xml:space="preserve"> ha</w:t>
      </w:r>
      <w:r w:rsidRPr="00D43BB4">
        <w:rPr>
          <w:rFonts w:ascii="Arial" w:hAnsi="Arial" w:cs="Arial"/>
          <w:sz w:val="20"/>
          <w:lang w:val="fr-FR" w:eastAsia="fr-BE"/>
        </w:rPr>
        <w:t xml:space="preserve"> sur le territoire, soit </w:t>
      </w:r>
      <w:bookmarkStart w:id="50" w:name="Result_SOL_for_part"/>
      <w:r w:rsidRPr="00D43BB4">
        <w:rPr>
          <w:rFonts w:ascii="Arial" w:hAnsi="Arial" w:cs="Arial"/>
          <w:b/>
          <w:sz w:val="20"/>
          <w:lang w:val="fr-FR" w:eastAsia="fr-BE"/>
        </w:rPr>
        <w:t>X</w:t>
      </w:r>
      <w:bookmarkEnd w:id="50"/>
      <w:r w:rsidRPr="00D43BB4">
        <w:rPr>
          <w:rFonts w:ascii="Arial" w:hAnsi="Arial" w:cs="Arial"/>
          <w:b/>
          <w:sz w:val="20"/>
          <w:lang w:val="fr-FR" w:eastAsia="fr-BE"/>
        </w:rPr>
        <w:t>%</w:t>
      </w:r>
      <w:r w:rsidRPr="00D43BB4">
        <w:rPr>
          <w:rFonts w:ascii="Arial" w:hAnsi="Arial" w:cs="Arial"/>
          <w:sz w:val="20"/>
          <w:lang w:val="fr-FR" w:eastAsia="fr-BE"/>
        </w:rPr>
        <w:t xml:space="preserve"> de la surface forestière en région Hauts-de-France.</w:t>
      </w:r>
      <w:r w:rsidR="008339D2" w:rsidRPr="00D43BB4">
        <w:rPr>
          <w:rFonts w:ascii="Arial" w:hAnsi="Arial" w:cs="Arial"/>
          <w:sz w:val="20"/>
          <w:lang w:val="fr-FR" w:eastAsia="fr-BE"/>
        </w:rPr>
        <w:br/>
      </w:r>
      <w:bookmarkStart w:id="51" w:name="Result_SOL_for_statement_02"/>
      <w:bookmarkEnd w:id="51"/>
      <w:r w:rsidR="008339D2" w:rsidRPr="00D43BB4">
        <w:rPr>
          <w:rFonts w:ascii="Arial" w:hAnsi="Arial" w:cs="Arial"/>
          <w:sz w:val="20"/>
          <w:lang w:val="fr-FR" w:eastAsia="fr-BE"/>
        </w:rPr>
        <w:br/>
      </w:r>
      <w:bookmarkStart w:id="52" w:name="Result_SOL_for_statement_03"/>
      <w:bookmarkEnd w:id="52"/>
    </w:p>
    <w:p w14:paraId="03CC2593" w14:textId="6AA71D9F" w:rsidR="004B5571" w:rsidRPr="00D43BB4" w:rsidRDefault="004B5571">
      <w:pPr>
        <w:spacing w:before="0pt" w:after="10pt"/>
        <w:jc w:val="start"/>
        <w:rPr>
          <w:rFonts w:ascii="Arial" w:hAnsi="Arial" w:cs="Arial"/>
        </w:rPr>
      </w:pPr>
      <w:r w:rsidRPr="00D43BB4">
        <w:rPr>
          <w:rFonts w:ascii="Arial" w:hAnsi="Arial" w:cs="Arial"/>
          <w:sz w:val="20"/>
          <w:lang w:val="fr-FR" w:eastAsia="fr-BE"/>
        </w:rPr>
        <w:t xml:space="preserve">L’artificialisation représente une émission de </w:t>
      </w:r>
      <w:bookmarkStart w:id="53" w:name="Result_SOL_arti_CO2"/>
      <w:r w:rsidRPr="00D43BB4">
        <w:rPr>
          <w:rFonts w:ascii="Arial" w:hAnsi="Arial" w:cs="Arial"/>
          <w:b/>
          <w:sz w:val="20"/>
          <w:lang w:val="fr-FR" w:eastAsia="fr-BE"/>
        </w:rPr>
        <w:t>X</w:t>
      </w:r>
      <w:bookmarkEnd w:id="53"/>
      <w:r w:rsidRPr="00D43BB4">
        <w:rPr>
          <w:rFonts w:ascii="Arial" w:hAnsi="Arial" w:cs="Arial"/>
          <w:b/>
          <w:sz w:val="20"/>
          <w:lang w:val="fr-FR" w:eastAsia="fr-BE"/>
        </w:rPr>
        <w:t xml:space="preserve"> </w:t>
      </w:r>
      <w:r w:rsidR="00C80797" w:rsidRPr="00D43BB4">
        <w:rPr>
          <w:rFonts w:ascii="Arial" w:hAnsi="Arial" w:cs="Arial"/>
          <w:b/>
          <w:sz w:val="20"/>
          <w:lang w:val="fr-FR" w:eastAsia="fr-BE"/>
        </w:rPr>
        <w:t>k</w:t>
      </w:r>
      <w:r w:rsidRPr="00D43BB4">
        <w:rPr>
          <w:rFonts w:ascii="Arial" w:hAnsi="Arial" w:cs="Arial"/>
          <w:b/>
          <w:sz w:val="20"/>
          <w:lang w:val="fr-FR" w:eastAsia="fr-BE"/>
        </w:rPr>
        <w:t>tCO</w:t>
      </w:r>
      <w:r w:rsidRPr="00D43BB4">
        <w:rPr>
          <w:rFonts w:ascii="Arial" w:hAnsi="Arial" w:cs="Arial"/>
          <w:b/>
          <w:sz w:val="20"/>
          <w:vertAlign w:val="subscript"/>
          <w:lang w:val="fr-FR" w:eastAsia="fr-BE"/>
        </w:rPr>
        <w:t>2</w:t>
      </w:r>
      <w:r w:rsidRPr="00D43BB4">
        <w:rPr>
          <w:rFonts w:ascii="Arial" w:hAnsi="Arial" w:cs="Arial"/>
          <w:b/>
          <w:sz w:val="20"/>
          <w:lang w:val="fr-FR" w:eastAsia="fr-BE"/>
        </w:rPr>
        <w:t xml:space="preserve">/an </w:t>
      </w:r>
      <w:r w:rsidRPr="00D43BB4">
        <w:rPr>
          <w:rFonts w:ascii="Arial" w:hAnsi="Arial" w:cs="Arial"/>
          <w:sz w:val="20"/>
          <w:lang w:val="fr-FR" w:eastAsia="fr-BE"/>
        </w:rPr>
        <w:t xml:space="preserve">soit </w:t>
      </w:r>
      <w:bookmarkStart w:id="54" w:name="Result_SOL_arti_part"/>
      <w:r w:rsidRPr="00D43BB4">
        <w:rPr>
          <w:rFonts w:ascii="Arial" w:hAnsi="Arial" w:cs="Arial"/>
          <w:b/>
          <w:sz w:val="20"/>
          <w:lang w:val="fr-FR" w:eastAsia="fr-BE"/>
        </w:rPr>
        <w:t>X</w:t>
      </w:r>
      <w:bookmarkEnd w:id="54"/>
      <w:r w:rsidRPr="00D43BB4">
        <w:rPr>
          <w:rFonts w:ascii="Arial" w:hAnsi="Arial" w:cs="Arial"/>
          <w:b/>
          <w:sz w:val="20"/>
          <w:lang w:val="fr-FR" w:eastAsia="fr-BE"/>
        </w:rPr>
        <w:t>%</w:t>
      </w:r>
      <w:r w:rsidRPr="00D43BB4">
        <w:rPr>
          <w:rFonts w:ascii="Arial" w:hAnsi="Arial" w:cs="Arial"/>
          <w:sz w:val="20"/>
          <w:lang w:val="fr-FR" w:eastAsia="fr-BE"/>
        </w:rPr>
        <w:t xml:space="preserve"> des émissions directes avec UTCF.</w:t>
      </w:r>
      <w:r w:rsidR="008339D2" w:rsidRPr="00D43BB4">
        <w:rPr>
          <w:rFonts w:ascii="Arial" w:hAnsi="Arial" w:cs="Arial"/>
          <w:sz w:val="20"/>
          <w:lang w:val="fr-FR" w:eastAsia="fr-BE"/>
        </w:rPr>
        <w:t xml:space="preserve"> </w:t>
      </w:r>
      <w:bookmarkStart w:id="55" w:name="Result_SOL_arti_statement_04"/>
      <w:bookmarkEnd w:id="55"/>
    </w:p>
    <w:p w14:paraId="49CA3039" w14:textId="1C01E8B0" w:rsidR="004B5571" w:rsidRPr="00261AB0" w:rsidRDefault="004B5571">
      <w:pPr>
        <w:spacing w:before="0pt" w:after="10pt"/>
        <w:jc w:val="start"/>
        <w:rPr>
          <w:rFonts w:ascii="Arial" w:hAnsi="Arial" w:cs="Arial"/>
          <w:sz w:val="20"/>
        </w:rPr>
      </w:pPr>
    </w:p>
    <w:p w14:paraId="6CA8E0E8" w14:textId="32DB27DD" w:rsidR="004B5571" w:rsidRPr="00D43BB4" w:rsidRDefault="00930469">
      <w:pPr>
        <w:spacing w:before="0pt" w:after="10pt"/>
        <w:jc w:val="start"/>
        <w:rPr>
          <w:rFonts w:ascii="Arial" w:hAnsi="Arial" w:cs="Arial"/>
          <w:sz w:val="20"/>
          <w:lang w:val="fr-FR" w:eastAsia="fr-BE"/>
        </w:rPr>
      </w:pPr>
      <w:r w:rsidRPr="00D43BB4">
        <w:rPr>
          <w:rFonts w:ascii="Arial" w:hAnsi="Arial" w:cs="Arial"/>
          <w:noProof/>
        </w:rPr>
        <w:drawing>
          <wp:anchor distT="0" distB="0" distL="114935" distR="114935" simplePos="0" relativeHeight="251652608" behindDoc="0" locked="0" layoutInCell="1" allowOverlap="1" wp14:anchorId="40964B12" wp14:editId="46B54314">
            <wp:simplePos x="0" y="0"/>
            <wp:positionH relativeFrom="column">
              <wp:posOffset>106680</wp:posOffset>
            </wp:positionH>
            <wp:positionV relativeFrom="paragraph">
              <wp:posOffset>189230</wp:posOffset>
            </wp:positionV>
            <wp:extent cx="585470" cy="585470"/>
            <wp:effectExtent l="0" t="0" r="0" b="0"/>
            <wp:wrapSquare wrapText="bothSides"/>
            <wp:docPr id="6" name="Picture 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5C91B32" w14:textId="77777777" w:rsidR="004B5571" w:rsidRPr="00D43BB4" w:rsidRDefault="004B5571">
      <w:pPr>
        <w:spacing w:before="0pt" w:after="10pt"/>
        <w:jc w:val="start"/>
        <w:rPr>
          <w:rFonts w:ascii="Arial" w:hAnsi="Arial" w:cs="Arial"/>
        </w:rPr>
      </w:pPr>
      <w:r w:rsidRPr="00D43BB4">
        <w:rPr>
          <w:rFonts w:ascii="Arial" w:hAnsi="Arial" w:cs="Arial"/>
          <w:sz w:val="20"/>
          <w:lang w:val="fr-FR" w:eastAsia="fr-BE"/>
        </w:rPr>
        <w:t>Les actions pouvant contribuer à stocker du carbone dans les sols et la biomasse sont notamment les politiques d’urbanisme visant à limiter l’artificialisation des sols, la restauration des espaces naturels, la reforestation ou encore les pratiques agricoles favorables (non-labours, gestion des résidus de culture, rotations des cultures…).</w:t>
      </w:r>
    </w:p>
    <w:p w14:paraId="2C3501F5" w14:textId="0BBF4FCB" w:rsidR="0023279E" w:rsidRPr="00D43BB4" w:rsidRDefault="00930469">
      <w:pPr>
        <w:spacing w:before="0pt" w:after="10pt"/>
        <w:jc w:val="start"/>
        <w:rPr>
          <w:rFonts w:ascii="Arial" w:hAnsi="Arial" w:cs="Arial"/>
        </w:rPr>
      </w:pPr>
      <w:r w:rsidRPr="00D43BB4">
        <w:rPr>
          <w:rFonts w:ascii="Arial" w:hAnsi="Arial" w:cs="Arial"/>
          <w:noProof/>
        </w:rPr>
        <w:drawing>
          <wp:anchor distT="0" distB="0" distL="0" distR="0" simplePos="0" relativeHeight="251659776" behindDoc="0" locked="0" layoutInCell="1" allowOverlap="1" wp14:anchorId="60CAC8AE" wp14:editId="1717F8A4">
            <wp:simplePos x="0" y="0"/>
            <wp:positionH relativeFrom="column">
              <wp:posOffset>3534410</wp:posOffset>
            </wp:positionH>
            <wp:positionV relativeFrom="paragraph">
              <wp:posOffset>328930</wp:posOffset>
            </wp:positionV>
            <wp:extent cx="732790" cy="714375"/>
            <wp:effectExtent l="0" t="0" r="0" b="0"/>
            <wp:wrapSquare wrapText="largest"/>
            <wp:docPr id="13" name="Picture 1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2790" cy="7143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4B5571" w:rsidRPr="00D43BB4">
        <w:rPr>
          <w:rFonts w:ascii="Arial" w:hAnsi="Arial" w:cs="Arial"/>
        </w:rPr>
        <w:cr/>
      </w:r>
      <w:r w:rsidR="004B5571" w:rsidRPr="00261AB0">
        <w:rPr>
          <w:rFonts w:ascii="Arial" w:hAnsi="Arial" w:cs="Arial"/>
          <w:sz w:val="20"/>
        </w:rPr>
        <w:t>Pour aller plus loi</w:t>
      </w:r>
      <w:r w:rsidR="0053521E" w:rsidRPr="00261AB0">
        <w:rPr>
          <w:rFonts w:ascii="Arial" w:hAnsi="Arial" w:cs="Arial"/>
          <w:sz w:val="20"/>
        </w:rPr>
        <w:t>n</w:t>
      </w:r>
    </w:p>
    <w:p w14:paraId="3B1D53AA" w14:textId="77777777" w:rsidR="0041401A" w:rsidRPr="00261AB0" w:rsidRDefault="0041401A">
      <w:pPr>
        <w:spacing w:before="0pt" w:after="10pt"/>
        <w:jc w:val="start"/>
        <w:rPr>
          <w:rStyle w:val="Hyperlink"/>
          <w:rFonts w:ascii="Arial" w:hAnsi="Arial" w:cs="Arial"/>
          <w:sz w:val="20"/>
        </w:rPr>
      </w:pPr>
    </w:p>
    <w:p w14:paraId="6F1F62C4" w14:textId="77777777" w:rsidR="004B5571" w:rsidRPr="00261AB0" w:rsidRDefault="004B5571">
      <w:pPr>
        <w:spacing w:before="0pt" w:after="10pt"/>
        <w:jc w:val="start"/>
        <w:rPr>
          <w:rFonts w:ascii="Arial" w:hAnsi="Arial" w:cs="Arial"/>
          <w:sz w:val="20"/>
        </w:rPr>
      </w:pPr>
      <w:r w:rsidRPr="00261AB0">
        <w:rPr>
          <w:rStyle w:val="Hyperlink"/>
          <w:rFonts w:ascii="Arial" w:hAnsi="Arial" w:cs="Arial"/>
          <w:sz w:val="20"/>
        </w:rPr>
        <w:t>http://www.ademe.fr/</w:t>
      </w:r>
      <w:r w:rsidRPr="00261AB0">
        <w:rPr>
          <w:rStyle w:val="Hyperlink"/>
          <w:rFonts w:ascii="Arial" w:hAnsi="Arial" w:cs="Arial"/>
          <w:sz w:val="18"/>
          <w:lang w:val="fr-FR" w:eastAsia="fr-BE"/>
        </w:rPr>
        <w:t xml:space="preserve"> </w:t>
      </w:r>
    </w:p>
    <w:p w14:paraId="221CFA62" w14:textId="77777777" w:rsidR="004B5571" w:rsidRPr="00D43BB4" w:rsidRDefault="00563B96">
      <w:pPr>
        <w:spacing w:before="0pt" w:after="10pt"/>
        <w:jc w:val="start"/>
        <w:rPr>
          <w:rFonts w:ascii="Arial" w:hAnsi="Arial" w:cs="Arial"/>
        </w:rPr>
      </w:pPr>
      <w:hyperlink r:id="rId28" w:history="1">
        <w:hyperlink r:id="rId29" w:history="1"/>
      </w:hyperlink>
      <w:hyperlink r:id="rId30" w:history="1"/>
    </w:p>
    <w:p w14:paraId="4CBE3AC5" w14:textId="77777777" w:rsidR="004B5571" w:rsidRPr="00D43BB4" w:rsidRDefault="004B5571">
      <w:pPr>
        <w:pageBreakBefore/>
        <w:spacing w:before="0pt" w:after="10pt"/>
        <w:jc w:val="start"/>
        <w:rPr>
          <w:rFonts w:ascii="Arial" w:hAnsi="Arial" w:cs="Arial"/>
        </w:rPr>
      </w:pPr>
    </w:p>
    <w:tbl>
      <w:tblPr>
        <w:tblW w:w="0pt" w:type="dxa"/>
        <w:tblInd w:w="-3pt" w:type="dxa"/>
        <w:tblLayout w:type="fixed"/>
        <w:tblCellMar>
          <w:top w:w="7.10pt" w:type="dxa"/>
          <w:start w:w="5.60pt" w:type="dxa"/>
          <w:bottom w:w="7.10pt" w:type="dxa"/>
          <w:end w:w="7.10pt" w:type="dxa"/>
        </w:tblCellMar>
        <w:tblLook w:firstRow="0" w:lastRow="0" w:firstColumn="0" w:lastColumn="0" w:noHBand="0" w:noVBand="0"/>
      </w:tblPr>
      <w:tblGrid>
        <w:gridCol w:w="10466"/>
      </w:tblGrid>
      <w:tr w:rsidR="004B5571" w:rsidRPr="00D43BB4" w14:paraId="5338A012" w14:textId="77777777">
        <w:tc>
          <w:tcPr>
            <w:tcW w:w="523.30pt" w:type="dxa"/>
            <w:tcBorders>
              <w:top w:val="single" w:sz="24" w:space="0" w:color="FFC000"/>
              <w:start w:val="single" w:sz="24" w:space="0" w:color="FFC000"/>
              <w:bottom w:val="single" w:sz="24" w:space="0" w:color="FFC000"/>
              <w:end w:val="single" w:sz="24" w:space="0" w:color="FFC000"/>
            </w:tcBorders>
            <w:shd w:val="clear" w:color="auto" w:fill="FFFFFF"/>
          </w:tcPr>
          <w:tbl>
            <w:tblPr>
              <w:tblW w:w="0pt" w:type="dxa"/>
              <w:tblInd w:w="5.40pt" w:type="dxa"/>
              <w:tblLayout w:type="fixed"/>
              <w:tblLook w:firstRow="0" w:lastRow="0" w:firstColumn="0" w:lastColumn="0" w:noHBand="0" w:noVBand="0"/>
            </w:tblPr>
            <w:tblGrid>
              <w:gridCol w:w="10122"/>
            </w:tblGrid>
            <w:tr w:rsidR="004B5571" w:rsidRPr="00D43BB4" w14:paraId="3F2F6D45" w14:textId="77777777">
              <w:tc>
                <w:tcPr>
                  <w:tcW w:w="506.10pt" w:type="dxa"/>
                  <w:shd w:val="clear" w:color="auto" w:fill="FFE599"/>
                </w:tcPr>
                <w:p w14:paraId="38E1881C" w14:textId="77777777" w:rsidR="004B5571" w:rsidRPr="00D43BB4" w:rsidRDefault="004B5571">
                  <w:pPr>
                    <w:spacing w:before="6pt" w:after="6pt"/>
                    <w:jc w:val="center"/>
                    <w:rPr>
                      <w:rFonts w:ascii="Arial" w:hAnsi="Arial" w:cs="Arial"/>
                    </w:rPr>
                  </w:pPr>
                  <w:r w:rsidRPr="00D43BB4">
                    <w:rPr>
                      <w:rFonts w:ascii="Arial" w:hAnsi="Arial" w:cs="Arial"/>
                      <w:b/>
                      <w:sz w:val="30"/>
                      <w:szCs w:val="30"/>
                      <w:lang w:eastAsia="fr-BE"/>
                    </w:rPr>
                    <w:t>Définitions</w:t>
                  </w:r>
                </w:p>
              </w:tc>
            </w:tr>
          </w:tbl>
          <w:p w14:paraId="197FB467" w14:textId="77777777" w:rsidR="004B5571" w:rsidRPr="00D43BB4" w:rsidRDefault="004B5571">
            <w:pPr>
              <w:rPr>
                <w:rFonts w:ascii="Arial" w:hAnsi="Arial" w:cs="Arial"/>
              </w:rPr>
            </w:pPr>
          </w:p>
        </w:tc>
      </w:tr>
    </w:tbl>
    <w:p w14:paraId="3E61A569" w14:textId="77777777" w:rsidR="004B5571" w:rsidRPr="00D43BB4" w:rsidRDefault="004B5571">
      <w:pPr>
        <w:spacing w:before="0pt" w:after="10pt"/>
        <w:jc w:val="start"/>
        <w:rPr>
          <w:rFonts w:ascii="Arial" w:hAnsi="Arial" w:cs="Arial"/>
        </w:rPr>
      </w:pPr>
    </w:p>
    <w:p w14:paraId="431382F0" w14:textId="77777777" w:rsidR="004B5571" w:rsidRPr="00D43BB4" w:rsidRDefault="004B5571">
      <w:pPr>
        <w:widowControl w:val="0"/>
        <w:spacing w:after="2pt"/>
        <w:jc w:val="start"/>
        <w:rPr>
          <w:rFonts w:ascii="Arial" w:hAnsi="Arial" w:cs="Arial"/>
        </w:rPr>
      </w:pPr>
      <w:r w:rsidRPr="00D43BB4">
        <w:rPr>
          <w:rFonts w:ascii="Arial" w:hAnsi="Arial" w:cs="Arial"/>
          <w:b/>
          <w:sz w:val="20"/>
          <w:u w:val="single"/>
          <w:lang w:val="fr-FR"/>
        </w:rPr>
        <w:t>Emissions directes</w:t>
      </w:r>
    </w:p>
    <w:p w14:paraId="5E930A33" w14:textId="77777777" w:rsidR="004B5571" w:rsidRPr="00D43BB4" w:rsidRDefault="004B5571">
      <w:pPr>
        <w:rPr>
          <w:rFonts w:ascii="Arial" w:hAnsi="Arial" w:cs="Arial"/>
        </w:rPr>
      </w:pPr>
      <w:r w:rsidRPr="00D43BB4">
        <w:rPr>
          <w:rFonts w:ascii="Arial" w:hAnsi="Arial" w:cs="Arial"/>
          <w:sz w:val="20"/>
          <w:lang w:val="fr-FR"/>
        </w:rPr>
        <w:t>Les émissions directes sont les émissions liées aux activités implantées sur le périmètre géographique du territoire. Elles sont liées aux activités économiques et aux services publics (agriculture, industrie, services, transports fret), aux activités des habitants (résidentiel, transports).</w:t>
      </w:r>
    </w:p>
    <w:p w14:paraId="49FB3EA3" w14:textId="77777777" w:rsidR="004B5571" w:rsidRPr="00D43BB4" w:rsidRDefault="004B5571">
      <w:pPr>
        <w:rPr>
          <w:rFonts w:ascii="Arial" w:hAnsi="Arial" w:cs="Arial"/>
          <w:sz w:val="20"/>
          <w:lang w:val="fr-FR"/>
        </w:rPr>
      </w:pPr>
    </w:p>
    <w:p w14:paraId="469ED393" w14:textId="77777777" w:rsidR="004B5571" w:rsidRPr="00D43BB4" w:rsidRDefault="004B5571">
      <w:pPr>
        <w:widowControl w:val="0"/>
        <w:spacing w:after="2pt"/>
        <w:rPr>
          <w:rFonts w:ascii="Arial" w:hAnsi="Arial" w:cs="Arial"/>
        </w:rPr>
      </w:pPr>
      <w:r w:rsidRPr="00D43BB4">
        <w:rPr>
          <w:rFonts w:ascii="Arial" w:hAnsi="Arial" w:cs="Arial"/>
          <w:b/>
          <w:sz w:val="20"/>
          <w:u w:val="single"/>
          <w:lang w:val="fr-FR"/>
        </w:rPr>
        <w:t>Emissions liées à la consommation :</w:t>
      </w:r>
      <w:r w:rsidRPr="00D43BB4">
        <w:rPr>
          <w:rFonts w:ascii="Arial" w:hAnsi="Arial" w:cs="Arial"/>
          <w:sz w:val="20"/>
          <w:lang w:val="fr-FR"/>
        </w:rPr>
        <w:t xml:space="preserve"> Emissions directes + Emissions associées aux importations - Emissions associées aux exportations. Ces émissions sont aussi appelées « empreinte de la demande finale intérieure ».</w:t>
      </w:r>
    </w:p>
    <w:p w14:paraId="56277881" w14:textId="77777777" w:rsidR="004B5571" w:rsidRPr="00D43BB4" w:rsidRDefault="004B5571">
      <w:pPr>
        <w:widowControl w:val="0"/>
        <w:spacing w:after="2pt"/>
        <w:rPr>
          <w:rFonts w:ascii="Arial" w:hAnsi="Arial" w:cs="Arial"/>
          <w:sz w:val="20"/>
          <w:lang w:val="fr-FR"/>
        </w:rPr>
      </w:pPr>
    </w:p>
    <w:p w14:paraId="4346DF5B" w14:textId="77777777" w:rsidR="004B5571" w:rsidRPr="00D43BB4" w:rsidRDefault="004B5571">
      <w:pPr>
        <w:rPr>
          <w:rFonts w:ascii="Arial" w:hAnsi="Arial" w:cs="Arial"/>
        </w:rPr>
      </w:pPr>
      <w:r w:rsidRPr="00D43BB4">
        <w:rPr>
          <w:rFonts w:ascii="Arial" w:hAnsi="Arial" w:cs="Arial"/>
          <w:b/>
          <w:sz w:val="20"/>
          <w:u w:val="single"/>
          <w:lang w:val="fr-FR"/>
        </w:rPr>
        <w:t xml:space="preserve">Postes de consommation ESPASS : </w:t>
      </w:r>
    </w:p>
    <w:p w14:paraId="10F36E84" w14:textId="77777777" w:rsidR="004B5571" w:rsidRPr="00D43BB4" w:rsidRDefault="004B5571">
      <w:pPr>
        <w:rPr>
          <w:rFonts w:ascii="Arial" w:hAnsi="Arial" w:cs="Arial"/>
        </w:rPr>
      </w:pPr>
      <w:r w:rsidRPr="00D43BB4">
        <w:rPr>
          <w:rFonts w:ascii="Arial" w:hAnsi="Arial" w:cs="Arial"/>
          <w:sz w:val="20"/>
          <w:lang w:val="fr-FR"/>
        </w:rPr>
        <w:t xml:space="preserve">Les postes de consommation pris en compte dans l’outil ESPASS sont les suivants : </w:t>
      </w:r>
    </w:p>
    <w:p w14:paraId="65E38A3A" w14:textId="77777777" w:rsidR="004B5571" w:rsidRPr="00D43BB4" w:rsidRDefault="004B5571">
      <w:pPr>
        <w:pStyle w:val="Default"/>
        <w:numPr>
          <w:ilvl w:val="0"/>
          <w:numId w:val="3"/>
        </w:numPr>
        <w:spacing w:before="3pt" w:after="8.45pt"/>
        <w:rPr>
          <w:rFonts w:ascii="Arial" w:hAnsi="Arial" w:cs="Arial"/>
          <w:lang w:val="fr-FR"/>
        </w:rPr>
      </w:pPr>
      <w:r w:rsidRPr="00D43BB4">
        <w:rPr>
          <w:rFonts w:ascii="Arial" w:hAnsi="Arial" w:cs="Arial"/>
          <w:b/>
          <w:bCs/>
          <w:sz w:val="20"/>
          <w:szCs w:val="20"/>
          <w:lang w:val="fr-FR"/>
        </w:rPr>
        <w:t xml:space="preserve">Résidentiel : </w:t>
      </w:r>
      <w:r w:rsidRPr="00D43BB4">
        <w:rPr>
          <w:rFonts w:ascii="Arial" w:hAnsi="Arial" w:cs="Arial"/>
          <w:sz w:val="20"/>
          <w:szCs w:val="20"/>
          <w:lang w:val="fr-FR"/>
        </w:rPr>
        <w:t xml:space="preserve">consommation d’énergie des logements (chauffage, eau chaude, électricité). </w:t>
      </w:r>
    </w:p>
    <w:p w14:paraId="653ACFD3" w14:textId="77777777" w:rsidR="004B5571" w:rsidRPr="00D43BB4" w:rsidRDefault="004B5571">
      <w:pPr>
        <w:pStyle w:val="Default"/>
        <w:numPr>
          <w:ilvl w:val="0"/>
          <w:numId w:val="3"/>
        </w:numPr>
        <w:spacing w:before="3pt" w:after="8.45pt"/>
        <w:rPr>
          <w:rFonts w:ascii="Arial" w:hAnsi="Arial" w:cs="Arial"/>
          <w:lang w:val="fr-FR"/>
        </w:rPr>
      </w:pPr>
      <w:r w:rsidRPr="00D43BB4">
        <w:rPr>
          <w:rFonts w:ascii="Arial" w:hAnsi="Arial" w:cs="Arial"/>
          <w:b/>
          <w:bCs/>
          <w:sz w:val="20"/>
          <w:szCs w:val="20"/>
          <w:lang w:val="fr-FR"/>
        </w:rPr>
        <w:t xml:space="preserve">Déplacements : </w:t>
      </w:r>
      <w:r w:rsidRPr="00D43BB4">
        <w:rPr>
          <w:rFonts w:ascii="Arial" w:hAnsi="Arial" w:cs="Arial"/>
          <w:sz w:val="20"/>
          <w:szCs w:val="20"/>
          <w:lang w:val="fr-FR"/>
        </w:rPr>
        <w:t xml:space="preserve">mobilité quotidienne, mais aussi déplacements lointains pour motifs personnels. </w:t>
      </w:r>
    </w:p>
    <w:p w14:paraId="1C43BC0E" w14:textId="77777777" w:rsidR="004B5571" w:rsidRPr="00D43BB4" w:rsidRDefault="004B5571">
      <w:pPr>
        <w:pStyle w:val="Default"/>
        <w:numPr>
          <w:ilvl w:val="0"/>
          <w:numId w:val="3"/>
        </w:numPr>
        <w:spacing w:before="3pt" w:after="8.45pt"/>
        <w:rPr>
          <w:rFonts w:ascii="Arial" w:hAnsi="Arial" w:cs="Arial"/>
          <w:lang w:val="fr-FR"/>
        </w:rPr>
      </w:pPr>
      <w:r w:rsidRPr="00D43BB4">
        <w:rPr>
          <w:rFonts w:ascii="Arial" w:hAnsi="Arial" w:cs="Arial"/>
          <w:b/>
          <w:bCs/>
          <w:sz w:val="20"/>
          <w:szCs w:val="20"/>
          <w:lang w:val="fr-FR"/>
        </w:rPr>
        <w:t xml:space="preserve">Biens de consommation </w:t>
      </w:r>
      <w:r w:rsidRPr="00D43BB4">
        <w:rPr>
          <w:rFonts w:ascii="Arial" w:hAnsi="Arial" w:cs="Arial"/>
          <w:sz w:val="20"/>
          <w:szCs w:val="20"/>
          <w:lang w:val="fr-FR"/>
        </w:rPr>
        <w:t xml:space="preserve">: production, distribution et transport des biens de consommation. </w:t>
      </w:r>
    </w:p>
    <w:p w14:paraId="6D9215DD" w14:textId="77777777" w:rsidR="004B5571" w:rsidRPr="00D43BB4" w:rsidRDefault="004B5571">
      <w:pPr>
        <w:pStyle w:val="Default"/>
        <w:numPr>
          <w:ilvl w:val="0"/>
          <w:numId w:val="3"/>
        </w:numPr>
        <w:spacing w:before="3pt" w:after="8.45pt"/>
        <w:rPr>
          <w:rFonts w:ascii="Arial" w:hAnsi="Arial" w:cs="Arial"/>
          <w:lang w:val="fr-FR"/>
        </w:rPr>
      </w:pPr>
      <w:r w:rsidRPr="00D43BB4">
        <w:rPr>
          <w:rFonts w:ascii="Arial" w:hAnsi="Arial" w:cs="Arial"/>
          <w:b/>
          <w:bCs/>
          <w:sz w:val="20"/>
          <w:szCs w:val="20"/>
          <w:lang w:val="fr-FR"/>
        </w:rPr>
        <w:t xml:space="preserve">Alimentation : </w:t>
      </w:r>
      <w:r w:rsidRPr="00D43BB4">
        <w:rPr>
          <w:rFonts w:ascii="Arial" w:hAnsi="Arial" w:cs="Arial"/>
          <w:sz w:val="20"/>
          <w:szCs w:val="20"/>
          <w:lang w:val="fr-FR"/>
        </w:rPr>
        <w:t xml:space="preserve">produits agricoles et agroalimentaires (production, distribution et transport). </w:t>
      </w:r>
    </w:p>
    <w:p w14:paraId="185DA2A5" w14:textId="77777777" w:rsidR="004B5571" w:rsidRPr="00D43BB4" w:rsidRDefault="004B5571">
      <w:pPr>
        <w:pStyle w:val="Default"/>
        <w:numPr>
          <w:ilvl w:val="0"/>
          <w:numId w:val="3"/>
        </w:numPr>
        <w:spacing w:before="3pt" w:after="8.45pt"/>
        <w:rPr>
          <w:rFonts w:ascii="Arial" w:hAnsi="Arial" w:cs="Arial"/>
          <w:lang w:val="fr-FR"/>
        </w:rPr>
      </w:pPr>
      <w:r w:rsidRPr="00D43BB4">
        <w:rPr>
          <w:rFonts w:ascii="Arial" w:hAnsi="Arial" w:cs="Arial"/>
          <w:b/>
          <w:bCs/>
          <w:sz w:val="20"/>
          <w:szCs w:val="20"/>
          <w:lang w:val="fr-FR"/>
        </w:rPr>
        <w:t xml:space="preserve">Services </w:t>
      </w:r>
      <w:r w:rsidRPr="00D43BB4">
        <w:rPr>
          <w:rFonts w:ascii="Arial" w:hAnsi="Arial" w:cs="Arial"/>
          <w:sz w:val="20"/>
          <w:szCs w:val="20"/>
          <w:lang w:val="fr-FR"/>
        </w:rPr>
        <w:t xml:space="preserve">: services publics (enseignement, santé, défense) et privés (banque, coiffure, etc.). </w:t>
      </w:r>
    </w:p>
    <w:p w14:paraId="5B354205" w14:textId="77777777" w:rsidR="004B5571" w:rsidRPr="00D43BB4" w:rsidRDefault="004B5571">
      <w:pPr>
        <w:pStyle w:val="Default"/>
        <w:numPr>
          <w:ilvl w:val="0"/>
          <w:numId w:val="3"/>
        </w:numPr>
        <w:spacing w:before="3pt" w:after="8.45pt"/>
        <w:rPr>
          <w:rFonts w:ascii="Arial" w:hAnsi="Arial" w:cs="Arial"/>
          <w:lang w:val="fr-FR"/>
        </w:rPr>
      </w:pPr>
      <w:r w:rsidRPr="00D43BB4">
        <w:rPr>
          <w:rFonts w:ascii="Arial" w:hAnsi="Arial" w:cs="Arial"/>
          <w:b/>
          <w:bCs/>
          <w:sz w:val="20"/>
          <w:szCs w:val="20"/>
          <w:lang w:val="fr-FR"/>
        </w:rPr>
        <w:t xml:space="preserve">Travaux : </w:t>
      </w:r>
      <w:r w:rsidRPr="00D43BB4">
        <w:rPr>
          <w:rFonts w:ascii="Arial" w:hAnsi="Arial" w:cs="Arial"/>
          <w:sz w:val="20"/>
          <w:szCs w:val="20"/>
          <w:lang w:val="fr-FR"/>
        </w:rPr>
        <w:t xml:space="preserve">construction et gros entretien des bâtiments et de la voirie. </w:t>
      </w:r>
    </w:p>
    <w:p w14:paraId="2532AEDB" w14:textId="77777777" w:rsidR="004B5571" w:rsidRPr="00D43BB4" w:rsidRDefault="004B5571">
      <w:pPr>
        <w:spacing w:before="0pt" w:after="10pt"/>
        <w:jc w:val="start"/>
        <w:rPr>
          <w:rFonts w:ascii="Arial" w:hAnsi="Arial" w:cs="Arial"/>
          <w:b/>
          <w:u w:val="single"/>
          <w:lang w:val="fr-FR" w:eastAsia="fr-BE"/>
        </w:rPr>
      </w:pPr>
    </w:p>
    <w:p w14:paraId="246AD6C3" w14:textId="77777777" w:rsidR="004B5571" w:rsidRPr="00D43BB4" w:rsidRDefault="004B5571">
      <w:pPr>
        <w:spacing w:before="0pt" w:after="10pt"/>
        <w:jc w:val="start"/>
        <w:rPr>
          <w:rFonts w:ascii="Arial" w:hAnsi="Arial" w:cs="Arial"/>
        </w:rPr>
      </w:pPr>
      <w:r w:rsidRPr="00D43BB4">
        <w:rPr>
          <w:rFonts w:ascii="Arial" w:hAnsi="Arial" w:cs="Arial"/>
          <w:b/>
          <w:u w:val="single"/>
          <w:lang w:val="fr-FR"/>
        </w:rPr>
        <w:t>Polluants atmosphériques :</w:t>
      </w:r>
    </w:p>
    <w:p w14:paraId="31BDAA18" w14:textId="77777777" w:rsidR="004B5571" w:rsidRPr="00D43BB4" w:rsidRDefault="004B5571">
      <w:pPr>
        <w:pStyle w:val="Default"/>
        <w:numPr>
          <w:ilvl w:val="0"/>
          <w:numId w:val="3"/>
        </w:numPr>
        <w:spacing w:before="3pt" w:after="8.45pt"/>
        <w:rPr>
          <w:rFonts w:ascii="Arial" w:hAnsi="Arial" w:cs="Arial"/>
          <w:lang w:val="fr-FR"/>
        </w:rPr>
      </w:pPr>
      <w:r w:rsidRPr="00D43BB4">
        <w:rPr>
          <w:rFonts w:ascii="Arial" w:hAnsi="Arial" w:cs="Arial"/>
          <w:bCs/>
          <w:sz w:val="20"/>
          <w:szCs w:val="20"/>
          <w:lang w:val="fr-FR"/>
        </w:rPr>
        <w:t>PM10 : particules fines dont le diamètre est inférieur à 10 µm</w:t>
      </w:r>
    </w:p>
    <w:p w14:paraId="5433177C" w14:textId="77777777" w:rsidR="004B5571" w:rsidRPr="00D43BB4" w:rsidRDefault="004B5571">
      <w:pPr>
        <w:pStyle w:val="Default"/>
        <w:numPr>
          <w:ilvl w:val="0"/>
          <w:numId w:val="3"/>
        </w:numPr>
        <w:spacing w:before="3pt" w:after="8.45pt"/>
        <w:rPr>
          <w:rFonts w:ascii="Arial" w:hAnsi="Arial" w:cs="Arial"/>
          <w:lang w:val="fr-FR"/>
        </w:rPr>
      </w:pPr>
      <w:r w:rsidRPr="00D43BB4">
        <w:rPr>
          <w:rFonts w:ascii="Arial" w:hAnsi="Arial" w:cs="Arial"/>
          <w:bCs/>
          <w:sz w:val="20"/>
          <w:szCs w:val="20"/>
          <w:lang w:val="fr-FR"/>
        </w:rPr>
        <w:t>PM2,5 : particules fines dont le diamètre est inférieur à 2,5 µm</w:t>
      </w:r>
    </w:p>
    <w:p w14:paraId="4718D5CD" w14:textId="77777777" w:rsidR="004B5571" w:rsidRPr="00D43BB4" w:rsidRDefault="004B5571">
      <w:pPr>
        <w:pStyle w:val="Default"/>
        <w:numPr>
          <w:ilvl w:val="0"/>
          <w:numId w:val="3"/>
        </w:numPr>
        <w:spacing w:before="3pt" w:after="8.45pt"/>
        <w:rPr>
          <w:rFonts w:ascii="Arial" w:hAnsi="Arial" w:cs="Arial"/>
        </w:rPr>
      </w:pPr>
      <w:r w:rsidRPr="00D43BB4">
        <w:rPr>
          <w:rFonts w:ascii="Arial" w:hAnsi="Arial" w:cs="Arial"/>
          <w:bCs/>
          <w:sz w:val="20"/>
          <w:szCs w:val="20"/>
          <w:lang w:val="fr-FR"/>
        </w:rPr>
        <w:t>SO</w:t>
      </w:r>
      <w:r w:rsidRPr="00D43BB4">
        <w:rPr>
          <w:rFonts w:ascii="Arial" w:hAnsi="Arial" w:cs="Arial"/>
          <w:bCs/>
          <w:sz w:val="20"/>
          <w:szCs w:val="20"/>
          <w:vertAlign w:val="subscript"/>
          <w:lang w:val="fr-FR"/>
        </w:rPr>
        <w:t>2</w:t>
      </w:r>
      <w:r w:rsidRPr="00D43BB4">
        <w:rPr>
          <w:rFonts w:ascii="Arial" w:hAnsi="Arial" w:cs="Arial"/>
          <w:bCs/>
          <w:sz w:val="20"/>
          <w:szCs w:val="20"/>
          <w:lang w:val="fr-FR"/>
        </w:rPr>
        <w:t> : dioxyde de soufre</w:t>
      </w:r>
    </w:p>
    <w:p w14:paraId="1ECEE694" w14:textId="77777777" w:rsidR="004B5571" w:rsidRPr="00D43BB4" w:rsidRDefault="004B5571">
      <w:pPr>
        <w:pStyle w:val="Default"/>
        <w:numPr>
          <w:ilvl w:val="0"/>
          <w:numId w:val="3"/>
        </w:numPr>
        <w:spacing w:before="3pt" w:after="8.45pt"/>
        <w:rPr>
          <w:rFonts w:ascii="Arial" w:hAnsi="Arial" w:cs="Arial"/>
        </w:rPr>
      </w:pPr>
      <w:r w:rsidRPr="00D43BB4">
        <w:rPr>
          <w:rFonts w:ascii="Arial" w:hAnsi="Arial" w:cs="Arial"/>
          <w:bCs/>
          <w:sz w:val="20"/>
          <w:szCs w:val="20"/>
          <w:lang w:val="fr-FR"/>
        </w:rPr>
        <w:t>NOx : oxydes d’azote NO et NO</w:t>
      </w:r>
      <w:r w:rsidRPr="00D43BB4">
        <w:rPr>
          <w:rFonts w:ascii="Arial" w:hAnsi="Arial" w:cs="Arial"/>
          <w:bCs/>
          <w:sz w:val="20"/>
          <w:szCs w:val="20"/>
          <w:vertAlign w:val="subscript"/>
          <w:lang w:val="fr-FR"/>
        </w:rPr>
        <w:t>2</w:t>
      </w:r>
    </w:p>
    <w:p w14:paraId="02706BB9" w14:textId="77777777" w:rsidR="004B5571" w:rsidRPr="00D43BB4" w:rsidRDefault="004B5571">
      <w:pPr>
        <w:pStyle w:val="Default"/>
        <w:numPr>
          <w:ilvl w:val="0"/>
          <w:numId w:val="3"/>
        </w:numPr>
        <w:spacing w:before="3pt" w:after="8.45pt"/>
        <w:rPr>
          <w:rFonts w:ascii="Arial" w:hAnsi="Arial" w:cs="Arial"/>
          <w:lang w:val="fr-FR"/>
        </w:rPr>
      </w:pPr>
      <w:r w:rsidRPr="00D43BB4">
        <w:rPr>
          <w:rFonts w:ascii="Arial" w:hAnsi="Arial" w:cs="Arial"/>
          <w:bCs/>
          <w:sz w:val="20"/>
          <w:szCs w:val="20"/>
          <w:lang w:val="fr-FR"/>
        </w:rPr>
        <w:t>COVNM : composés organiques volatils non méthaniques</w:t>
      </w:r>
    </w:p>
    <w:p w14:paraId="2DE15546" w14:textId="77777777" w:rsidR="004B5571" w:rsidRPr="00D43BB4" w:rsidRDefault="004B5571">
      <w:pPr>
        <w:pStyle w:val="Default"/>
        <w:numPr>
          <w:ilvl w:val="0"/>
          <w:numId w:val="3"/>
        </w:numPr>
        <w:spacing w:before="3pt" w:after="8.45pt"/>
        <w:rPr>
          <w:rFonts w:ascii="Arial" w:hAnsi="Arial" w:cs="Arial"/>
        </w:rPr>
      </w:pPr>
      <w:r w:rsidRPr="00D43BB4">
        <w:rPr>
          <w:rFonts w:ascii="Arial" w:hAnsi="Arial" w:cs="Arial"/>
          <w:bCs/>
          <w:sz w:val="20"/>
          <w:szCs w:val="20"/>
          <w:lang w:val="fr-FR"/>
        </w:rPr>
        <w:t>NH</w:t>
      </w:r>
      <w:r w:rsidRPr="00D43BB4">
        <w:rPr>
          <w:rFonts w:ascii="Arial" w:hAnsi="Arial" w:cs="Arial"/>
          <w:bCs/>
          <w:sz w:val="20"/>
          <w:szCs w:val="20"/>
          <w:vertAlign w:val="subscript"/>
          <w:lang w:val="fr-FR"/>
        </w:rPr>
        <w:t>3 </w:t>
      </w:r>
      <w:r w:rsidRPr="00D43BB4">
        <w:rPr>
          <w:rFonts w:ascii="Arial" w:hAnsi="Arial" w:cs="Arial"/>
          <w:bCs/>
          <w:sz w:val="20"/>
          <w:szCs w:val="20"/>
          <w:lang w:val="fr-FR"/>
        </w:rPr>
        <w:t>: ammoniac</w:t>
      </w:r>
    </w:p>
    <w:sectPr w:rsidR="004B5571" w:rsidRPr="00D43BB4">
      <w:footerReference w:type="default" r:id="rId31"/>
      <w:pgSz w:w="595.30pt" w:h="841.90pt"/>
      <w:pgMar w:top="36pt" w:right="36pt" w:bottom="36pt" w:left="36pt" w:header="28.35pt" w:footer="15.20pt" w:gutter="0pt"/>
      <w:cols w:space="36pt"/>
      <w:docGrid w:linePitch="360" w:charSpace="-2254"/>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59FE9D81" w14:textId="77777777" w:rsidR="00563B96" w:rsidRDefault="00563B96">
      <w:pPr>
        <w:spacing w:before="0pt" w:after="0pt" w:line="12pt" w:lineRule="auto"/>
      </w:pPr>
      <w:r>
        <w:separator/>
      </w:r>
    </w:p>
  </w:endnote>
  <w:endnote w:type="continuationSeparator" w:id="0">
    <w:p w14:paraId="034ADCE2" w14:textId="77777777" w:rsidR="00563B96" w:rsidRDefault="00563B96">
      <w:pPr>
        <w:spacing w:before="0pt" w:after="0pt"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Wingdings">
    <w:panose1 w:val="05000000000000000000"/>
    <w:family w:val="auto"/>
    <w:pitch w:val="variable"/>
    <w:sig w:usb0="00000000" w:usb1="10000000" w:usb2="00000000" w:usb3="00000000" w:csb0="80000000" w:csb1="00000000"/>
  </w:font>
  <w:font w:name="Arial">
    <w:panose1 w:val="020B0604020202020204"/>
    <w:charset w:characterSet="iso-8859-1"/>
    <w:family w:val="swiss"/>
    <w:pitch w:val="variable"/>
    <w:sig w:usb0="E0002EFF" w:usb1="C0007843"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Calibri">
    <w:panose1 w:val="020F0502020204030204"/>
    <w:charset w:characterSet="iso-8859-1"/>
    <w:family w:val="swiss"/>
    <w:pitch w:val="variable"/>
    <w:sig w:usb0="E0002AFF" w:usb1="C000247B" w:usb2="00000009" w:usb3="00000000" w:csb0="000001FF" w:csb1="00000000"/>
  </w:font>
  <w:font w:name="font396">
    <w:altName w:val="Calibri"/>
    <w:charset w:characterSet="iso-8859-1"/>
    <w:family w:val="auto"/>
    <w:pitch w:val="variable"/>
  </w:font>
  <w:font w:name="Tahoma">
    <w:panose1 w:val="020B0604030504040204"/>
    <w:charset w:characterSet="iso-8859-1"/>
    <w:family w:val="swiss"/>
    <w:pitch w:val="variable"/>
    <w:sig w:usb0="E1002EFF" w:usb1="C000605B" w:usb2="00000029" w:usb3="00000000" w:csb0="000101FF" w:csb1="00000000"/>
  </w:font>
  <w:font w:name="Verdana">
    <w:panose1 w:val="020B0604030504040204"/>
    <w:charset w:characterSet="iso-8859-1"/>
    <w:family w:val="swiss"/>
    <w:pitch w:val="variable"/>
    <w:sig w:usb0="A10006FF" w:usb1="4000205B" w:usb2="00000010" w:usb3="00000000" w:csb0="0000019F" w:csb1="00000000"/>
  </w:font>
  <w:font w:name="Times">
    <w:panose1 w:val="02020603050405020304"/>
    <w:charset w:characterSet="iso-8859-1"/>
    <w:family w:val="roman"/>
    <w:pitch w:val="variable"/>
    <w:sig w:usb0="E0002EFF" w:usb1="C000785B" w:usb2="00000009" w:usb3="00000000" w:csb0="000001FF" w:csb1="00000000"/>
  </w:font>
  <w:font w:name="Frutiger LT Std 55 Roman">
    <w:altName w:val="Calibri"/>
    <w:panose1 w:val="00000000000000000000"/>
    <w:charset w:characterSet="iso-8859-1"/>
    <w:family w:val="swiss"/>
    <w:notTrueType/>
    <w:pitch w:val="variable"/>
    <w:sig w:usb0="800000AF" w:usb1="4000204A" w:usb2="00000000" w:usb3="00000000" w:csb0="00000001" w:csb1="00000000"/>
  </w:font>
  <w:font w:name="Century Gothic">
    <w:panose1 w:val="020B0502020202020204"/>
    <w:charset w:characterSet="iso-8859-1"/>
    <w:family w:val="swiss"/>
    <w:pitch w:val="variable"/>
    <w:sig w:usb0="00000287" w:usb1="00000000" w:usb2="00000000" w:usb3="00000000" w:csb0="0000009F" w:csb1="00000000"/>
  </w:font>
  <w:font w:name="Liberation Sans">
    <w:altName w:val="Arial"/>
    <w:charset w:characterSet="iso-8859-1"/>
    <w:family w:val="swiss"/>
    <w:pitch w:val="variable"/>
  </w:font>
  <w:font w:name="DejaVu Sans">
    <w:altName w:val="Verdana"/>
    <w:charset w:characterSet="iso-8859-1"/>
    <w:family w:val="auto"/>
    <w:pitch w:val="variable"/>
  </w:font>
  <w:font w:name="Frutiger LT Std 45 Light">
    <w:altName w:val="Century Gothic"/>
    <w:panose1 w:val="00000000000000000000"/>
    <w:charset w:characterSet="iso-8859-1"/>
    <w:family w:val="swiss"/>
    <w:notTrueType/>
    <w:pitch w:val="variable"/>
    <w:sig w:usb0="800000AF" w:usb1="4000204A" w:usb2="00000000" w:usb3="00000000" w:csb0="00000001"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473C332D" w14:textId="77777777" w:rsidR="00FB4662" w:rsidRDefault="00FB4662">
    <w:pPr>
      <w:pStyle w:val="Footer"/>
      <w:jc w:val="end"/>
    </w:pPr>
    <w:bookmarkStart w:id="56" w:name="date"/>
    <w:r>
      <w:rPr>
        <w:color w:val="00B0F0"/>
        <w:lang w:val="en-US"/>
      </w:rPr>
      <w:t>Mois et année</w:t>
    </w:r>
    <w:bookmarkEnd w:id="56"/>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2773EC07" w14:textId="77777777" w:rsidR="00563B96" w:rsidRDefault="00563B96">
      <w:pPr>
        <w:spacing w:before="0pt" w:after="0pt" w:line="12pt" w:lineRule="auto"/>
      </w:pPr>
      <w:r>
        <w:separator/>
      </w:r>
    </w:p>
  </w:footnote>
  <w:footnote w:type="continuationSeparator" w:id="0">
    <w:p w14:paraId="1E732A7B" w14:textId="77777777" w:rsidR="00563B96" w:rsidRDefault="00563B96">
      <w:pPr>
        <w:spacing w:before="0pt" w:after="0pt" w:line="12pt" w:lineRule="auto"/>
      </w:pPr>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multilevel"/>
    <w:tmpl w:val="00000001"/>
    <w:lvl w:ilvl="0">
      <w:start w:val="1"/>
      <w:numFmt w:val="none"/>
      <w:suff w:val="nothing"/>
      <w:lvlText w:val=""/>
      <w:lvlJc w:val="start"/>
      <w:pPr>
        <w:tabs>
          <w:tab w:val="num" w:pos="0pt"/>
        </w:tabs>
        <w:ind w:start="0pt" w:firstLine="0pt"/>
      </w:pPr>
    </w:lvl>
    <w:lvl w:ilvl="1">
      <w:start w:val="1"/>
      <w:numFmt w:val="none"/>
      <w:suff w:val="nothing"/>
      <w:lvlText w:val=""/>
      <w:lvlJc w:val="start"/>
      <w:pPr>
        <w:tabs>
          <w:tab w:val="num" w:pos="0pt"/>
        </w:tabs>
        <w:ind w:start="0pt" w:firstLine="0pt"/>
      </w:pPr>
    </w:lvl>
    <w:lvl w:ilvl="2">
      <w:start w:val="1"/>
      <w:numFmt w:val="none"/>
      <w:suff w:val="nothing"/>
      <w:lvlText w:val=""/>
      <w:lvlJc w:val="start"/>
      <w:pPr>
        <w:tabs>
          <w:tab w:val="num" w:pos="0pt"/>
        </w:tabs>
        <w:ind w:start="0pt" w:firstLine="0pt"/>
      </w:pPr>
    </w:lvl>
    <w:lvl w:ilvl="3">
      <w:start w:val="1"/>
      <w:numFmt w:val="none"/>
      <w:suff w:val="nothing"/>
      <w:lvlText w:val=""/>
      <w:lvlJc w:val="start"/>
      <w:pPr>
        <w:tabs>
          <w:tab w:val="num" w:pos="0pt"/>
        </w:tabs>
        <w:ind w:start="0pt" w:firstLine="0pt"/>
      </w:pPr>
    </w:lvl>
    <w:lvl w:ilvl="4">
      <w:start w:val="1"/>
      <w:numFmt w:val="decimal"/>
      <w:pStyle w:val="Heading5"/>
      <w:lvlText w:val=".%5"/>
      <w:lvlJc w:val="start"/>
      <w:pPr>
        <w:tabs>
          <w:tab w:val="num" w:pos="0pt"/>
        </w:tabs>
        <w:ind w:start="96.40pt" w:hanging="96.40pt"/>
      </w:pPr>
      <w:rPr>
        <w:b/>
        <w:i w:val="0"/>
        <w:color w:val="9BBB59"/>
        <w:sz w:val="20"/>
      </w:rPr>
    </w:lvl>
    <w:lvl w:ilvl="5">
      <w:start w:val="1"/>
      <w:numFmt w:val="decimal"/>
      <w:pStyle w:val="Heading6"/>
      <w:suff w:val="space"/>
      <w:lvlText w:val=".%5.%6"/>
      <w:lvlJc w:val="start"/>
      <w:pPr>
        <w:tabs>
          <w:tab w:val="num" w:pos="0pt"/>
        </w:tabs>
        <w:ind w:start="169.05pt" w:hanging="169.05pt"/>
      </w:pPr>
      <w:rPr>
        <w:rFonts w:cs="Times New Roman"/>
        <w:b w:val="0"/>
        <w:bCs w:val="0"/>
        <w:i w:val="0"/>
        <w:iCs w:val="0"/>
        <w:caps w:val="0"/>
        <w:smallCaps w:val="0"/>
        <w:strike w:val="0"/>
        <w:dstrike w:val="0"/>
        <w:vanish w:val="0"/>
        <w:spacing w:val="0"/>
        <w:position w:val="0"/>
        <w:sz w:val="22"/>
        <w:u w:val="single"/>
        <w:vertAlign w:val="baseline"/>
        <w:em w:val="none"/>
      </w:rPr>
    </w:lvl>
    <w:lvl w:ilvl="6">
      <w:start w:val="1"/>
      <w:numFmt w:val="none"/>
      <w:suff w:val="nothing"/>
      <w:lvlText w:val=""/>
      <w:lvlJc w:val="start"/>
      <w:pPr>
        <w:tabs>
          <w:tab w:val="num" w:pos="0pt"/>
        </w:tabs>
        <w:ind w:start="0pt" w:firstLine="0pt"/>
      </w:pPr>
    </w:lvl>
    <w:lvl w:ilvl="7">
      <w:start w:val="1"/>
      <w:numFmt w:val="none"/>
      <w:suff w:val="nothing"/>
      <w:lvlText w:val=""/>
      <w:lvlJc w:val="start"/>
      <w:pPr>
        <w:tabs>
          <w:tab w:val="num" w:pos="0pt"/>
        </w:tabs>
        <w:ind w:start="0pt" w:firstLine="0pt"/>
      </w:pPr>
    </w:lvl>
    <w:lvl w:ilvl="8">
      <w:start w:val="1"/>
      <w:numFmt w:val="none"/>
      <w:suff w:val="nothing"/>
      <w:lvlText w:val=""/>
      <w:lvlJc w:val="start"/>
      <w:pPr>
        <w:tabs>
          <w:tab w:val="num" w:pos="0pt"/>
        </w:tabs>
        <w:ind w:start="0pt" w:firstLine="0pt"/>
      </w:pPr>
    </w:lvl>
  </w:abstractNum>
  <w:abstractNum w:abstractNumId="1" w15:restartNumberingAfterBreak="0">
    <w:nsid w:val="00000002"/>
    <w:multiLevelType w:val="multilevel"/>
    <w:tmpl w:val="00000002"/>
    <w:name w:val="WW8Num3"/>
    <w:lvl w:ilvl="0">
      <w:start w:val="1"/>
      <w:numFmt w:val="bullet"/>
      <w:lvlText w:val=""/>
      <w:lvlJc w:val="start"/>
      <w:pPr>
        <w:tabs>
          <w:tab w:val="num" w:pos="36pt"/>
        </w:tabs>
        <w:ind w:start="36pt" w:hanging="18pt"/>
      </w:pPr>
      <w:rPr>
        <w:rFonts w:ascii="Wingdings" w:hAnsi="Wingdings" w:cs="Wingdings"/>
        <w:b/>
        <w:sz w:val="20"/>
        <w:lang w:val="fr-FR" w:eastAsia="fr-BE"/>
      </w:rPr>
    </w:lvl>
    <w:lvl w:ilvl="1">
      <w:start w:val="1"/>
      <w:numFmt w:val="bullet"/>
      <w:lvlText w:val=""/>
      <w:lvlJc w:val="start"/>
      <w:pPr>
        <w:tabs>
          <w:tab w:val="num" w:pos="72pt"/>
        </w:tabs>
        <w:ind w:start="72pt" w:hanging="18pt"/>
      </w:pPr>
      <w:rPr>
        <w:rFonts w:ascii="Wingdings" w:hAnsi="Wingdings" w:cs="Wingdings"/>
      </w:rPr>
    </w:lvl>
    <w:lvl w:ilvl="2">
      <w:start w:val="1"/>
      <w:numFmt w:val="bullet"/>
      <w:lvlText w:val=""/>
      <w:lvlJc w:val="start"/>
      <w:pPr>
        <w:tabs>
          <w:tab w:val="num" w:pos="108pt"/>
        </w:tabs>
        <w:ind w:start="108pt" w:hanging="18pt"/>
      </w:pPr>
      <w:rPr>
        <w:rFonts w:ascii="Wingdings" w:hAnsi="Wingdings" w:cs="Wingdings"/>
      </w:rPr>
    </w:lvl>
    <w:lvl w:ilvl="3">
      <w:start w:val="1"/>
      <w:numFmt w:val="bullet"/>
      <w:lvlText w:val=""/>
      <w:lvlJc w:val="start"/>
      <w:pPr>
        <w:tabs>
          <w:tab w:val="num" w:pos="144pt"/>
        </w:tabs>
        <w:ind w:start="144pt" w:hanging="18pt"/>
      </w:pPr>
      <w:rPr>
        <w:rFonts w:ascii="Wingdings" w:hAnsi="Wingdings" w:cs="Wingdings"/>
      </w:rPr>
    </w:lvl>
    <w:lvl w:ilvl="4">
      <w:start w:val="1"/>
      <w:numFmt w:val="bullet"/>
      <w:lvlText w:val=""/>
      <w:lvlJc w:val="start"/>
      <w:pPr>
        <w:tabs>
          <w:tab w:val="num" w:pos="180pt"/>
        </w:tabs>
        <w:ind w:start="180pt" w:hanging="18pt"/>
      </w:pPr>
      <w:rPr>
        <w:rFonts w:ascii="Wingdings" w:hAnsi="Wingdings" w:cs="Wingdings"/>
      </w:rPr>
    </w:lvl>
    <w:lvl w:ilvl="5">
      <w:start w:val="1"/>
      <w:numFmt w:val="bullet"/>
      <w:lvlText w:val=""/>
      <w:lvlJc w:val="start"/>
      <w:pPr>
        <w:tabs>
          <w:tab w:val="num" w:pos="216pt"/>
        </w:tabs>
        <w:ind w:start="216pt" w:hanging="18pt"/>
      </w:pPr>
      <w:rPr>
        <w:rFonts w:ascii="Wingdings" w:hAnsi="Wingdings" w:cs="Wingdings"/>
      </w:rPr>
    </w:lvl>
    <w:lvl w:ilvl="6">
      <w:start w:val="1"/>
      <w:numFmt w:val="bullet"/>
      <w:lvlText w:val=""/>
      <w:lvlJc w:val="start"/>
      <w:pPr>
        <w:tabs>
          <w:tab w:val="num" w:pos="252pt"/>
        </w:tabs>
        <w:ind w:start="252pt" w:hanging="18pt"/>
      </w:pPr>
      <w:rPr>
        <w:rFonts w:ascii="Wingdings" w:hAnsi="Wingdings" w:cs="Wingdings"/>
      </w:rPr>
    </w:lvl>
    <w:lvl w:ilvl="7">
      <w:start w:val="1"/>
      <w:numFmt w:val="bullet"/>
      <w:lvlText w:val=""/>
      <w:lvlJc w:val="start"/>
      <w:pPr>
        <w:tabs>
          <w:tab w:val="num" w:pos="288pt"/>
        </w:tabs>
        <w:ind w:start="288pt" w:hanging="18pt"/>
      </w:pPr>
      <w:rPr>
        <w:rFonts w:ascii="Wingdings" w:hAnsi="Wingdings" w:cs="Wingdings"/>
      </w:rPr>
    </w:lvl>
    <w:lvl w:ilvl="8">
      <w:start w:val="1"/>
      <w:numFmt w:val="bullet"/>
      <w:lvlText w:val=""/>
      <w:lvlJc w:val="start"/>
      <w:pPr>
        <w:tabs>
          <w:tab w:val="num" w:pos="324pt"/>
        </w:tabs>
        <w:ind w:start="324pt" w:hanging="18pt"/>
      </w:pPr>
      <w:rPr>
        <w:rFonts w:ascii="Wingdings" w:hAnsi="Wingdings" w:cs="Wingdings"/>
      </w:rPr>
    </w:lvl>
  </w:abstractNum>
  <w:abstractNum w:abstractNumId="2" w15:restartNumberingAfterBreak="0">
    <w:nsid w:val="00000003"/>
    <w:multiLevelType w:val="multilevel"/>
    <w:tmpl w:val="00000003"/>
    <w:name w:val="WW8Num4"/>
    <w:lvl w:ilvl="0">
      <w:start w:val="1"/>
      <w:numFmt w:val="bullet"/>
      <w:lvlText w:val="-"/>
      <w:lvlJc w:val="start"/>
      <w:pPr>
        <w:tabs>
          <w:tab w:val="num" w:pos="0pt"/>
        </w:tabs>
        <w:ind w:start="36pt" w:hanging="18pt"/>
      </w:pPr>
      <w:rPr>
        <w:rFonts w:ascii="Arial" w:hAnsi="Arial" w:cs="Arial"/>
        <w:sz w:val="20"/>
        <w:szCs w:val="20"/>
        <w:vertAlign w:val="subscript"/>
        <w:lang w:val="fr-FR" w:eastAsia="fr-BE"/>
      </w:rPr>
    </w:lvl>
    <w:lvl w:ilvl="1">
      <w:start w:val="1"/>
      <w:numFmt w:val="bullet"/>
      <w:lvlText w:val="o"/>
      <w:lvlJc w:val="start"/>
      <w:pPr>
        <w:tabs>
          <w:tab w:val="num" w:pos="0pt"/>
        </w:tabs>
        <w:ind w:start="72pt" w:hanging="18pt"/>
      </w:pPr>
      <w:rPr>
        <w:rFonts w:ascii="Courier New" w:hAnsi="Courier New" w:cs="Courier New"/>
      </w:rPr>
    </w:lvl>
    <w:lvl w:ilvl="2">
      <w:start w:val="1"/>
      <w:numFmt w:val="bullet"/>
      <w:lvlText w:val=""/>
      <w:lvlJc w:val="start"/>
      <w:pPr>
        <w:tabs>
          <w:tab w:val="num" w:pos="0pt"/>
        </w:tabs>
        <w:ind w:start="108pt" w:hanging="18pt"/>
      </w:pPr>
      <w:rPr>
        <w:rFonts w:ascii="Wingdings" w:hAnsi="Wingdings" w:cs="Wingdings"/>
      </w:rPr>
    </w:lvl>
    <w:lvl w:ilvl="3">
      <w:start w:val="1"/>
      <w:numFmt w:val="bullet"/>
      <w:lvlText w:val=""/>
      <w:lvlJc w:val="start"/>
      <w:pPr>
        <w:tabs>
          <w:tab w:val="num" w:pos="0pt"/>
        </w:tabs>
        <w:ind w:start="144pt" w:hanging="18pt"/>
      </w:pPr>
      <w:rPr>
        <w:rFonts w:ascii="Symbol" w:hAnsi="Symbol" w:cs="Symbol"/>
      </w:rPr>
    </w:lvl>
    <w:lvl w:ilvl="4">
      <w:start w:val="1"/>
      <w:numFmt w:val="bullet"/>
      <w:lvlText w:val="o"/>
      <w:lvlJc w:val="start"/>
      <w:pPr>
        <w:tabs>
          <w:tab w:val="num" w:pos="0pt"/>
        </w:tabs>
        <w:ind w:start="180pt" w:hanging="18pt"/>
      </w:pPr>
      <w:rPr>
        <w:rFonts w:ascii="Courier New" w:hAnsi="Courier New" w:cs="Courier New"/>
      </w:rPr>
    </w:lvl>
    <w:lvl w:ilvl="5">
      <w:start w:val="1"/>
      <w:numFmt w:val="bullet"/>
      <w:lvlText w:val=""/>
      <w:lvlJc w:val="start"/>
      <w:pPr>
        <w:tabs>
          <w:tab w:val="num" w:pos="0pt"/>
        </w:tabs>
        <w:ind w:start="216pt" w:hanging="18pt"/>
      </w:pPr>
      <w:rPr>
        <w:rFonts w:ascii="Wingdings" w:hAnsi="Wingdings" w:cs="Wingdings"/>
      </w:rPr>
    </w:lvl>
    <w:lvl w:ilvl="6">
      <w:start w:val="1"/>
      <w:numFmt w:val="bullet"/>
      <w:lvlText w:val=""/>
      <w:lvlJc w:val="start"/>
      <w:pPr>
        <w:tabs>
          <w:tab w:val="num" w:pos="0pt"/>
        </w:tabs>
        <w:ind w:start="252pt" w:hanging="18pt"/>
      </w:pPr>
      <w:rPr>
        <w:rFonts w:ascii="Symbol" w:hAnsi="Symbol" w:cs="Symbol"/>
      </w:rPr>
    </w:lvl>
    <w:lvl w:ilvl="7">
      <w:start w:val="1"/>
      <w:numFmt w:val="bullet"/>
      <w:lvlText w:val="o"/>
      <w:lvlJc w:val="start"/>
      <w:pPr>
        <w:tabs>
          <w:tab w:val="num" w:pos="0pt"/>
        </w:tabs>
        <w:ind w:start="288pt" w:hanging="18pt"/>
      </w:pPr>
      <w:rPr>
        <w:rFonts w:ascii="Courier New" w:hAnsi="Courier New" w:cs="Courier New"/>
      </w:rPr>
    </w:lvl>
    <w:lvl w:ilvl="8">
      <w:start w:val="1"/>
      <w:numFmt w:val="bullet"/>
      <w:lvlText w:val=""/>
      <w:lvlJc w:val="start"/>
      <w:pPr>
        <w:tabs>
          <w:tab w:val="num" w:pos="0pt"/>
        </w:tabs>
        <w:ind w:start="324pt" w:hanging="18pt"/>
      </w:pPr>
      <w:rPr>
        <w:rFonts w:ascii="Wingdings" w:hAnsi="Wingdings" w:cs="Wingdings"/>
      </w:rPr>
    </w:lvl>
  </w:abstractNum>
  <w:abstractNum w:abstractNumId="3" w15:restartNumberingAfterBreak="0">
    <w:nsid w:val="00000004"/>
    <w:multiLevelType w:val="singleLevel"/>
    <w:tmpl w:val="00000004"/>
    <w:name w:val="WW8Num5"/>
    <w:lvl w:ilvl="0">
      <w:start w:val="1"/>
      <w:numFmt w:val="bullet"/>
      <w:lvlText w:val=""/>
      <w:lvlJc w:val="start"/>
      <w:pPr>
        <w:tabs>
          <w:tab w:val="num" w:pos="0pt"/>
        </w:tabs>
        <w:ind w:start="36pt" w:hanging="18pt"/>
      </w:pPr>
      <w:rPr>
        <w:rFonts w:ascii="Symbol" w:hAnsi="Symbol" w:cs="Symbol" w:hint="default"/>
        <w:sz w:val="20"/>
        <w:szCs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5.45pt"/>
  <w:defaultTableStyle w:val="Normal"/>
  <w:drawingGridHorizontalSpacing w:val="0pt"/>
  <w:drawingGridVerticalSpacing w:val="0pt"/>
  <w:displayHorizontalDrawingGridEvery w:val="0"/>
  <w:displayVerticalDrawingGridEvery w:val="0"/>
  <w:doNotUseMarginsForDrawingGridOrigin/>
  <w:drawingGridHorizontalOrigin w:val="0pt"/>
  <w:drawingGridVerticalOrigin w:val="0pt"/>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01A"/>
    <w:rsid w:val="00096F05"/>
    <w:rsid w:val="00184B9D"/>
    <w:rsid w:val="001C7286"/>
    <w:rsid w:val="001E1021"/>
    <w:rsid w:val="0022404A"/>
    <w:rsid w:val="0023279E"/>
    <w:rsid w:val="00261AB0"/>
    <w:rsid w:val="002A15B7"/>
    <w:rsid w:val="002C3D86"/>
    <w:rsid w:val="003001CA"/>
    <w:rsid w:val="00305826"/>
    <w:rsid w:val="00354EF7"/>
    <w:rsid w:val="0041401A"/>
    <w:rsid w:val="00460728"/>
    <w:rsid w:val="004B5571"/>
    <w:rsid w:val="004D55A9"/>
    <w:rsid w:val="004F260D"/>
    <w:rsid w:val="00512E89"/>
    <w:rsid w:val="00515C94"/>
    <w:rsid w:val="0053521E"/>
    <w:rsid w:val="00563B96"/>
    <w:rsid w:val="005750D0"/>
    <w:rsid w:val="005845A9"/>
    <w:rsid w:val="00630EE3"/>
    <w:rsid w:val="006B3330"/>
    <w:rsid w:val="00720781"/>
    <w:rsid w:val="007C28BC"/>
    <w:rsid w:val="00823532"/>
    <w:rsid w:val="00824919"/>
    <w:rsid w:val="008339D2"/>
    <w:rsid w:val="00885B36"/>
    <w:rsid w:val="008B3137"/>
    <w:rsid w:val="008D1297"/>
    <w:rsid w:val="008E5C95"/>
    <w:rsid w:val="009104CD"/>
    <w:rsid w:val="00927B5A"/>
    <w:rsid w:val="00930469"/>
    <w:rsid w:val="00980E77"/>
    <w:rsid w:val="00A043DB"/>
    <w:rsid w:val="00A64CCF"/>
    <w:rsid w:val="00AC08CD"/>
    <w:rsid w:val="00B5250E"/>
    <w:rsid w:val="00B94C19"/>
    <w:rsid w:val="00B95DE3"/>
    <w:rsid w:val="00B970AE"/>
    <w:rsid w:val="00C50D50"/>
    <w:rsid w:val="00C80797"/>
    <w:rsid w:val="00CA5484"/>
    <w:rsid w:val="00D43BB4"/>
    <w:rsid w:val="00D84525"/>
    <w:rsid w:val="00E0179C"/>
    <w:rsid w:val="00E058CF"/>
    <w:rsid w:val="00E23C84"/>
    <w:rsid w:val="00E732B9"/>
    <w:rsid w:val="00ED1AAD"/>
    <w:rsid w:val="00F25EA5"/>
    <w:rsid w:val="00F963BF"/>
    <w:rsid w:val="00FB4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3E0883C1"/>
  <w15:chartTrackingRefBased/>
  <w15:docId w15:val="{4ABE18B5-9052-46C5-AE97-5470C685169A}"/>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before="3pt" w:after="3pt" w:line="13.80pt" w:lineRule="auto"/>
      <w:jc w:val="both"/>
    </w:pPr>
    <w:rPr>
      <w:rFonts w:ascii="Calibri" w:eastAsia="Calibri" w:hAnsi="Calibri" w:cs="font396"/>
      <w:kern w:val="1"/>
      <w:sz w:val="22"/>
      <w:szCs w:val="22"/>
      <w:lang w:val="fr-BE" w:eastAsia="zh-CN"/>
    </w:rPr>
  </w:style>
  <w:style w:type="paragraph" w:styleId="Heading5">
    <w:name w:val="heading 5"/>
    <w:basedOn w:val="Normal"/>
    <w:next w:val="Normal"/>
    <w:qFormat/>
    <w:pPr>
      <w:keepNext/>
      <w:keepLines/>
      <w:numPr>
        <w:ilvl w:val="4"/>
        <w:numId w:val="1"/>
      </w:numPr>
      <w:tabs>
        <w:tab w:val="start" w:pos="21.30pt"/>
      </w:tabs>
      <w:spacing w:before="6pt" w:after="6pt"/>
      <w:ind w:start="0pt" w:end="0.95pt" w:firstLine="0pt"/>
      <w:outlineLvl w:val="4"/>
    </w:pPr>
    <w:rPr>
      <w:rFonts w:ascii="Arial" w:eastAsia="Times New Roman" w:hAnsi="Arial" w:cs="Arial"/>
      <w:b/>
      <w:color w:val="365F91"/>
    </w:rPr>
  </w:style>
  <w:style w:type="paragraph" w:styleId="Heading6">
    <w:name w:val="heading 6"/>
    <w:basedOn w:val="Normal"/>
    <w:next w:val="Normal"/>
    <w:qFormat/>
    <w:pPr>
      <w:keepNext/>
      <w:keepLines/>
      <w:numPr>
        <w:ilvl w:val="5"/>
        <w:numId w:val="1"/>
      </w:numPr>
      <w:spacing w:before="6pt" w:after="6pt"/>
      <w:outlineLvl w:val="5"/>
    </w:pPr>
    <w:rPr>
      <w:rFonts w:eastAsia="Times New Roman" w:cs="Times New Roman"/>
      <w:color w:val="1F497D"/>
      <w:szCs w:val="20"/>
      <w:u w:val="single"/>
    </w:rPr>
  </w:style>
  <w:style w:type="paragraph" w:styleId="Heading7">
    <w:name w:val="heading 7"/>
    <w:basedOn w:val="Normal"/>
    <w:next w:val="Normal"/>
    <w:qFormat/>
    <w:pPr>
      <w:keepNext/>
      <w:keepLines/>
      <w:spacing w:before="10pt" w:after="0pt"/>
      <w:outlineLvl w:val="6"/>
    </w:pPr>
    <w:rPr>
      <w:rFonts w:eastAsia="font396"/>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b/>
      <w:i w:val="0"/>
      <w:color w:val="9BBB59"/>
      <w:sz w:val="20"/>
    </w:rPr>
  </w:style>
  <w:style w:type="character" w:customStyle="1" w:styleId="WW8Num1z5">
    <w:name w:val="WW8Num1z5"/>
    <w:rPr>
      <w:rFonts w:cs="Times New Roman"/>
      <w:b w:val="0"/>
      <w:bCs w:val="0"/>
      <w:i w:val="0"/>
      <w:iCs w:val="0"/>
      <w:caps w:val="0"/>
      <w:smallCaps w:val="0"/>
      <w:strike w:val="0"/>
      <w:dstrike w:val="0"/>
      <w:vanish w:val="0"/>
      <w:spacing w:val="0"/>
      <w:position w:val="0"/>
      <w:sz w:val="22"/>
      <w:u w:val="single"/>
      <w:vertAlign w:val="baseline"/>
      <w:em w:val="no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sz w:val="20"/>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Wingdings" w:hAnsi="Wingdings" w:cs="Wingdings"/>
      <w:b/>
      <w:sz w:val="20"/>
      <w:lang w:val="fr-FR" w:eastAsia="fr-BE"/>
    </w:rPr>
  </w:style>
  <w:style w:type="character" w:customStyle="1" w:styleId="WW8Num3z1">
    <w:name w:val="WW8Num3z1"/>
    <w:rPr>
      <w:rFonts w:ascii="Wingdings" w:hAnsi="Wingdings" w:cs="Wingdings"/>
    </w:rPr>
  </w:style>
  <w:style w:type="character" w:customStyle="1" w:styleId="WW8Num4z0">
    <w:name w:val="WW8Num4z0"/>
    <w:rPr>
      <w:rFonts w:ascii="Arial" w:hAnsi="Arial" w:cs="Arial"/>
      <w:sz w:val="20"/>
      <w:szCs w:val="20"/>
      <w:vertAlign w:val="subscript"/>
      <w:lang w:val="fr-FR" w:eastAsia="fr-BE"/>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Symbol" w:hAnsi="Symbol" w:cs="Symbol" w:hint="default"/>
      <w:sz w:val="20"/>
      <w:szCs w:val="20"/>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DefaultParagraphFont3">
    <w:name w:val="Default Paragraph Font3"/>
  </w:style>
  <w:style w:type="character" w:customStyle="1" w:styleId="DefaultParagraphFont1">
    <w:name w:val="Default Paragraph Font1"/>
  </w:style>
  <w:style w:type="character" w:customStyle="1" w:styleId="En-tteCar">
    <w:name w:val="En-tête Car"/>
    <w:basedOn w:val="DefaultParagraphFont1"/>
  </w:style>
  <w:style w:type="character" w:customStyle="1" w:styleId="PieddepageCar">
    <w:name w:val="Pied de page Car"/>
    <w:basedOn w:val="DefaultParagraphFont1"/>
  </w:style>
  <w:style w:type="character" w:customStyle="1" w:styleId="TextedebullesCar">
    <w:name w:val="Texte de bulles Car"/>
    <w:rPr>
      <w:rFonts w:ascii="Tahoma" w:hAnsi="Tahoma" w:cs="Tahoma"/>
      <w:sz w:val="16"/>
      <w:szCs w:val="16"/>
    </w:rPr>
  </w:style>
  <w:style w:type="character" w:customStyle="1" w:styleId="Heading1Char">
    <w:name w:val="Heading 1 Char"/>
    <w:rPr>
      <w:rFonts w:ascii="Verdana" w:eastAsia="font396" w:hAnsi="Verdana" w:cs="font396"/>
      <w:b/>
      <w:bCs/>
      <w:color w:val="365F91"/>
      <w:sz w:val="36"/>
      <w:szCs w:val="36"/>
      <w:lang w:val="fr-BE"/>
    </w:rPr>
  </w:style>
  <w:style w:type="character" w:customStyle="1" w:styleId="Heading2Char">
    <w:name w:val="Heading 2 Char"/>
    <w:rPr>
      <w:rFonts w:ascii="Verdana" w:eastAsia="font396" w:hAnsi="Verdana" w:cs="font396"/>
      <w:b/>
      <w:bCs/>
      <w:color w:val="365F91"/>
      <w:sz w:val="32"/>
      <w:szCs w:val="32"/>
      <w:lang w:val="fr-BE"/>
    </w:rPr>
  </w:style>
  <w:style w:type="character" w:customStyle="1" w:styleId="Heading3Char">
    <w:name w:val="Heading 3 Char"/>
    <w:rPr>
      <w:rFonts w:ascii="Calibri" w:eastAsia="font396" w:hAnsi="Calibri" w:cs="font396"/>
      <w:b/>
      <w:bCs/>
      <w:color w:val="365F91"/>
      <w:sz w:val="24"/>
      <w:szCs w:val="24"/>
      <w:lang w:val="fr-BE"/>
    </w:rPr>
  </w:style>
  <w:style w:type="character" w:customStyle="1" w:styleId="Heading4Char">
    <w:name w:val="Heading 4 Char"/>
    <w:rPr>
      <w:rFonts w:ascii="Verdana" w:eastAsia="font396" w:hAnsi="Verdana" w:cs="font396"/>
      <w:b/>
      <w:bCs/>
      <w:iCs/>
      <w:color w:val="9BBB59"/>
      <w:lang w:val="fr-BE"/>
    </w:rPr>
  </w:style>
  <w:style w:type="character" w:customStyle="1" w:styleId="Titre5Car">
    <w:name w:val="Titre 5 Car"/>
    <w:rPr>
      <w:rFonts w:ascii="Arial" w:eastAsia="Times New Roman" w:hAnsi="Arial" w:cs="Arial"/>
      <w:b/>
      <w:color w:val="365F91"/>
      <w:sz w:val="20"/>
      <w:lang w:val="fr-BE"/>
    </w:rPr>
  </w:style>
  <w:style w:type="character" w:customStyle="1" w:styleId="Titre6Car">
    <w:name w:val="Titre 6 Car"/>
    <w:rPr>
      <w:rFonts w:ascii="Verdana" w:eastAsia="Times New Roman" w:hAnsi="Verdana" w:cs="Times New Roman"/>
      <w:color w:val="1F497D"/>
      <w:sz w:val="20"/>
      <w:szCs w:val="20"/>
      <w:u w:val="single"/>
      <w:lang w:val="fr-BE"/>
    </w:rPr>
  </w:style>
  <w:style w:type="character" w:customStyle="1" w:styleId="Pagegarde3">
    <w:name w:val="Page garde 3"/>
    <w:rPr>
      <w:rFonts w:ascii="Verdana" w:hAnsi="Verdana" w:cs="Verdana"/>
      <w:b/>
      <w:bCs/>
      <w:color w:val="1868B1"/>
      <w:sz w:val="32"/>
    </w:rPr>
  </w:style>
  <w:style w:type="character" w:styleId="Hyperlink">
    <w:name w:val="Hyperlink"/>
    <w:rPr>
      <w:color w:val="0000FF"/>
      <w:u w:val="single"/>
    </w:rPr>
  </w:style>
  <w:style w:type="character" w:styleId="PlaceholderText">
    <w:name w:val="Placeholder Text"/>
    <w:rPr>
      <w:color w:val="808080"/>
    </w:rPr>
  </w:style>
  <w:style w:type="character" w:customStyle="1" w:styleId="Titre7Car">
    <w:name w:val="Titre 7 Car"/>
    <w:rPr>
      <w:rFonts w:ascii="Calibri" w:eastAsia="font396" w:hAnsi="Calibri" w:cs="font396"/>
      <w:i/>
      <w:iCs/>
      <w:color w:val="404040"/>
    </w:rPr>
  </w:style>
  <w:style w:type="character" w:customStyle="1" w:styleId="Sous-titreCar">
    <w:name w:val="Sous-titre Car"/>
    <w:rPr>
      <w:rFonts w:ascii="Calibri" w:eastAsia="font396" w:hAnsi="Calibri" w:cs="font396"/>
      <w:i/>
      <w:iCs/>
      <w:color w:val="4F81BD"/>
      <w:spacing w:val="15"/>
      <w:sz w:val="24"/>
      <w:szCs w:val="24"/>
      <w:lang w:val="fr-BE"/>
    </w:rPr>
  </w:style>
  <w:style w:type="character" w:customStyle="1" w:styleId="NotedefinCar">
    <w:name w:val="Note de fin Car"/>
    <w:rPr>
      <w:sz w:val="20"/>
      <w:szCs w:val="20"/>
    </w:rPr>
  </w:style>
  <w:style w:type="character" w:customStyle="1" w:styleId="EndnoteReference1">
    <w:name w:val="Endnote Reference1"/>
    <w:rPr>
      <w:vertAlign w:val="superscript"/>
    </w:rPr>
  </w:style>
  <w:style w:type="character" w:customStyle="1" w:styleId="NotedebasdepageCar">
    <w:name w:val="Note de bas de page Car"/>
    <w:rPr>
      <w:rFonts w:ascii="Verdana" w:hAnsi="Verdana" w:cs="Verdana"/>
      <w:sz w:val="18"/>
      <w:szCs w:val="20"/>
      <w:lang w:val="fr-BE"/>
    </w:rP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aireCar">
    <w:name w:val="Commentaire Car"/>
    <w:rPr>
      <w:sz w:val="20"/>
      <w:szCs w:val="20"/>
    </w:rPr>
  </w:style>
  <w:style w:type="character" w:customStyle="1" w:styleId="ObjetducommentaireCar">
    <w:name w:val="Objet du commentaire Car"/>
    <w:rPr>
      <w:b/>
      <w:bCs/>
      <w:sz w:val="20"/>
      <w:szCs w:val="20"/>
    </w:rPr>
  </w:style>
  <w:style w:type="character" w:customStyle="1" w:styleId="Puce1Char">
    <w:name w:val="Puce 1 Char"/>
    <w:rPr>
      <w:rFonts w:ascii="Calibri" w:eastAsia="Times" w:hAnsi="Calibri" w:cs="Times New Roman"/>
      <w:lang w:val="fr-BE"/>
    </w:rPr>
  </w:style>
  <w:style w:type="character" w:customStyle="1" w:styleId="Titre4Char">
    <w:name w:val="Titre 4 Char"/>
    <w:rPr>
      <w:rFonts w:ascii="Frutiger LT Std 55 Roman" w:eastAsia="font396" w:hAnsi="Frutiger LT Std 55 Roman" w:cs="font396"/>
      <w:iCs/>
      <w:color w:val="000000"/>
      <w:sz w:val="20"/>
      <w:szCs w:val="36"/>
      <w:u w:val="single"/>
      <w:lang w:val="fr-BE"/>
    </w:rPr>
  </w:style>
  <w:style w:type="character" w:customStyle="1" w:styleId="CitationCar">
    <w:name w:val="Citation Car"/>
    <w:rPr>
      <w:i/>
      <w:iCs/>
      <w:color w:val="000000"/>
      <w:lang w:eastAsia="ja-JP"/>
    </w:rPr>
  </w:style>
  <w:style w:type="character" w:customStyle="1" w:styleId="Pagedegarder-header2Car">
    <w:name w:val="Page de garder - header 2 Car"/>
    <w:rPr>
      <w:rFonts w:ascii="Century Gothic" w:eastAsia="Times New Roman" w:hAnsi="Century Gothic" w:cs="Times New Roman"/>
      <w:color w:val="FFFFFF"/>
      <w:sz w:val="36"/>
      <w:szCs w:val="24"/>
      <w:lang w:val="fr-FR"/>
    </w:rPr>
  </w:style>
  <w:style w:type="character" w:customStyle="1" w:styleId="Pagedegarde-centre-titre1Car">
    <w:name w:val="Page de garde - centre - titre 1 Car"/>
    <w:rPr>
      <w:rFonts w:ascii="Century Gothic" w:eastAsia="Times New Roman" w:hAnsi="Century Gothic" w:cs="Times New Roman"/>
      <w:color w:val="0065BD"/>
      <w:sz w:val="48"/>
      <w:szCs w:val="24"/>
      <w:lang w:val="fr-FR"/>
    </w:rPr>
  </w:style>
  <w:style w:type="character" w:customStyle="1" w:styleId="Pagedegarde-centre-titre2Car">
    <w:name w:val="Page de garde - centre - titre 2 Car"/>
    <w:rPr>
      <w:rFonts w:ascii="Century Gothic" w:eastAsia="Times New Roman" w:hAnsi="Century Gothic" w:cs="Times New Roman"/>
      <w:color w:val="7AB800"/>
      <w:sz w:val="32"/>
      <w:szCs w:val="24"/>
      <w:lang w:val="en-GB"/>
    </w:rPr>
  </w:style>
  <w:style w:type="character" w:customStyle="1" w:styleId="Puce2Char">
    <w:name w:val="Puce 2 Char"/>
    <w:rPr>
      <w:rFonts w:ascii="Verdana" w:eastAsia="Times" w:hAnsi="Verdana" w:cs="Times New Roman"/>
      <w:sz w:val="20"/>
      <w:lang w:val="fr-BE"/>
    </w:rPr>
  </w:style>
  <w:style w:type="character" w:customStyle="1" w:styleId="TitreI1111Char">
    <w:name w:val="Titre I.1.1.1.1. Char"/>
    <w:rPr>
      <w:rFonts w:ascii="Verdana" w:eastAsia="Times New Roman" w:hAnsi="Verdana" w:cs="Arial"/>
      <w:b/>
      <w:color w:val="9BBB59"/>
      <w:sz w:val="20"/>
      <w:lang w:val="fr-BE"/>
    </w:rPr>
  </w:style>
  <w:style w:type="character" w:customStyle="1" w:styleId="LineNumber1">
    <w:name w:val="Line Number1"/>
    <w:basedOn w:val="DefaultParagraphFont1"/>
  </w:style>
  <w:style w:type="character" w:styleId="UnresolvedMention">
    <w:name w:val="Unresolved Mention"/>
    <w:rPr>
      <w:color w:val="808080"/>
      <w:shd w:val="clear" w:color="auto" w:fill="E6E6E6"/>
    </w:rPr>
  </w:style>
  <w:style w:type="character" w:styleId="Strong">
    <w:name w:val="Strong"/>
    <w:qFormat/>
    <w:rPr>
      <w:b/>
      <w:bCs/>
    </w:rPr>
  </w:style>
  <w:style w:type="character" w:styleId="FollowedHyperlink">
    <w:name w:val="FollowedHyperlink"/>
    <w:rPr>
      <w:color w:val="800080"/>
      <w:u w:val="single"/>
    </w:rPr>
  </w:style>
  <w:style w:type="character" w:customStyle="1" w:styleId="ListLabel1">
    <w:name w:val="ListLabel 1"/>
    <w:rPr>
      <w:b/>
      <w:color w:val="1F497D"/>
      <w:sz w:val="24"/>
    </w:rPr>
  </w:style>
  <w:style w:type="character" w:customStyle="1" w:styleId="ListLabel2">
    <w:name w:val="ListLabel 2"/>
    <w:rPr>
      <w:b/>
      <w:sz w:val="24"/>
    </w:rPr>
  </w:style>
  <w:style w:type="character" w:customStyle="1" w:styleId="ListLabel3">
    <w:name w:val="ListLabel 3"/>
    <w:rPr>
      <w:color w:val="00000A"/>
      <w:sz w:val="20"/>
    </w:rPr>
  </w:style>
  <w:style w:type="character" w:customStyle="1" w:styleId="ListLabel4">
    <w:name w:val="ListLabel 4"/>
    <w:rPr>
      <w:color w:val="00000A"/>
      <w:sz w:val="18"/>
    </w:rPr>
  </w:style>
  <w:style w:type="character" w:customStyle="1" w:styleId="ListLabel5">
    <w:name w:val="ListLabel 5"/>
    <w:rPr>
      <w:color w:val="00000A"/>
      <w:sz w:val="18"/>
    </w:rPr>
  </w:style>
  <w:style w:type="character" w:customStyle="1" w:styleId="ListLabel6">
    <w:name w:val="ListLabel 6"/>
    <w:rPr>
      <w:rFonts w:cs="Times New Roman"/>
      <w:b/>
      <w:bCs w:val="0"/>
      <w:i w:val="0"/>
      <w:iCs w:val="0"/>
      <w:caps w:val="0"/>
      <w:smallCaps w:val="0"/>
      <w:strike w:val="0"/>
      <w:dstrike w:val="0"/>
      <w:vanish w:val="0"/>
      <w:spacing w:val="0"/>
      <w:position w:val="0"/>
      <w:sz w:val="22"/>
      <w:u w:val="none"/>
      <w:vertAlign w:val="baseline"/>
      <w:em w:val="none"/>
    </w:rPr>
  </w:style>
  <w:style w:type="character" w:customStyle="1" w:styleId="ListLabel7">
    <w:name w:val="ListLabel 7"/>
    <w:rPr>
      <w:b w:val="0"/>
      <w:i w:val="0"/>
      <w:color w:val="1F497D"/>
      <w:sz w:val="32"/>
      <w:szCs w:val="36"/>
    </w:rPr>
  </w:style>
  <w:style w:type="character" w:customStyle="1" w:styleId="ListLabel8">
    <w:name w:val="ListLabel 8"/>
    <w:rPr>
      <w:rFonts w:cs="Times New Roman"/>
      <w:b w:val="0"/>
      <w:bCs w:val="0"/>
      <w:i w:val="0"/>
      <w:iCs w:val="0"/>
      <w:caps w:val="0"/>
      <w:smallCaps w:val="0"/>
      <w:strike w:val="0"/>
      <w:dstrike w:val="0"/>
      <w:vanish w:val="0"/>
      <w:spacing w:val="0"/>
      <w:position w:val="0"/>
      <w:sz w:val="22"/>
      <w:u w:val="none"/>
      <w:vertAlign w:val="baseline"/>
      <w:em w:val="none"/>
    </w:rPr>
  </w:style>
  <w:style w:type="character" w:customStyle="1" w:styleId="ListLabel9">
    <w:name w:val="ListLabel 9"/>
    <w:rPr>
      <w:color w:val="1F497D"/>
      <w:sz w:val="22"/>
      <w:szCs w:val="22"/>
    </w:rPr>
  </w:style>
  <w:style w:type="character" w:customStyle="1" w:styleId="ListLabel10">
    <w:name w:val="ListLabel 10"/>
    <w:rPr>
      <w:rFonts w:cs="Times New Roman"/>
      <w:b/>
      <w:bCs w:val="0"/>
      <w:i w:val="0"/>
      <w:iCs w:val="0"/>
      <w:caps w:val="0"/>
      <w:smallCaps w:val="0"/>
      <w:strike w:val="0"/>
      <w:dstrike w:val="0"/>
      <w:vanish w:val="0"/>
      <w:spacing w:val="0"/>
      <w:position w:val="0"/>
      <w:sz w:val="22"/>
      <w:u w:val="none"/>
      <w:vertAlign w:val="baseline"/>
      <w:em w:val="none"/>
    </w:rPr>
  </w:style>
  <w:style w:type="character" w:customStyle="1" w:styleId="ListLabel11">
    <w:name w:val="ListLabel 11"/>
    <w:rPr>
      <w:rFonts w:cs="Times New Roman"/>
      <w:b w:val="0"/>
      <w:bCs w:val="0"/>
      <w:i w:val="0"/>
      <w:iCs w:val="0"/>
      <w:caps w:val="0"/>
      <w:smallCaps w:val="0"/>
      <w:strike w:val="0"/>
      <w:dstrike w:val="0"/>
      <w:vanish w:val="0"/>
      <w:spacing w:val="0"/>
      <w:position w:val="0"/>
      <w:sz w:val="22"/>
      <w:u w:val="single"/>
      <w:vertAlign w:val="baseline"/>
      <w:em w:val="none"/>
    </w:rPr>
  </w:style>
  <w:style w:type="character" w:customStyle="1" w:styleId="ListLabel12">
    <w:name w:val="ListLabel 12"/>
    <w:rPr>
      <w:b/>
      <w:color w:val="1F497D"/>
      <w:sz w:val="24"/>
    </w:rPr>
  </w:style>
  <w:style w:type="character" w:customStyle="1" w:styleId="ListLabel13">
    <w:name w:val="ListLabel 13"/>
    <w:rPr>
      <w:color w:val="00000A"/>
      <w:sz w:val="20"/>
    </w:rPr>
  </w:style>
  <w:style w:type="character" w:customStyle="1" w:styleId="ListLabel14">
    <w:name w:val="ListLabel 14"/>
    <w:rPr>
      <w:color w:val="00000A"/>
      <w:sz w:val="18"/>
    </w:rPr>
  </w:style>
  <w:style w:type="character" w:customStyle="1" w:styleId="ListLabel15">
    <w:name w:val="ListLabel 15"/>
    <w:rPr>
      <w:color w:val="9BBB59"/>
      <w:sz w:val="18"/>
    </w:rPr>
  </w:style>
  <w:style w:type="character" w:customStyle="1" w:styleId="ListLabel16">
    <w:name w:val="ListLabel 16"/>
    <w:rPr>
      <w:color w:val="4F81BD"/>
      <w:sz w:val="18"/>
    </w:rPr>
  </w:style>
  <w:style w:type="character" w:customStyle="1" w:styleId="ListLabel17">
    <w:name w:val="ListLabel 17"/>
    <w:rPr>
      <w:color w:val="00000A"/>
      <w:sz w:val="18"/>
    </w:rPr>
  </w:style>
  <w:style w:type="character" w:customStyle="1" w:styleId="ListLabel18">
    <w:name w:val="ListLabel 18"/>
    <w:rPr>
      <w:b w:val="0"/>
      <w:i w:val="0"/>
      <w:color w:val="1F497D"/>
      <w:sz w:val="24"/>
    </w:rPr>
  </w:style>
  <w:style w:type="character" w:customStyle="1" w:styleId="ListLabel19">
    <w:name w:val="ListLabel 19"/>
    <w:rPr>
      <w:color w:val="00000A"/>
      <w:sz w:val="20"/>
    </w:rPr>
  </w:style>
  <w:style w:type="character" w:customStyle="1" w:styleId="ListLabel20">
    <w:name w:val="ListLabel 20"/>
    <w:rPr>
      <w:color w:val="00000A"/>
      <w:sz w:val="18"/>
    </w:rPr>
  </w:style>
  <w:style w:type="character" w:customStyle="1" w:styleId="ListLabel21">
    <w:name w:val="ListLabel 21"/>
    <w:rPr>
      <w:b/>
      <w:i w:val="0"/>
      <w:color w:val="1F497D"/>
      <w:sz w:val="36"/>
    </w:rPr>
  </w:style>
  <w:style w:type="character" w:customStyle="1" w:styleId="ListLabel22">
    <w:name w:val="ListLabel 22"/>
    <w:rPr>
      <w:color w:val="1F497D"/>
      <w:sz w:val="32"/>
    </w:rPr>
  </w:style>
  <w:style w:type="character" w:customStyle="1" w:styleId="ListLabel23">
    <w:name w:val="ListLabel 23"/>
    <w:rPr>
      <w:color w:val="9BBB59"/>
      <w:sz w:val="24"/>
    </w:rPr>
  </w:style>
  <w:style w:type="character" w:customStyle="1" w:styleId="ListLabel24">
    <w:name w:val="ListLabel 24"/>
    <w:rPr>
      <w:b/>
      <w:bCs w:val="0"/>
      <w:i w:val="0"/>
      <w:iCs w:val="0"/>
      <w:caps w:val="0"/>
      <w:smallCaps w:val="0"/>
      <w:strike w:val="0"/>
      <w:dstrike w:val="0"/>
      <w:vanish w:val="0"/>
      <w:color w:val="00000A"/>
      <w:spacing w:val="0"/>
      <w:position w:val="0"/>
      <w:sz w:val="22"/>
      <w:szCs w:val="22"/>
      <w:u w:val="none"/>
      <w:vertAlign w:val="baseline"/>
      <w:em w:val="none"/>
    </w:rPr>
  </w:style>
  <w:style w:type="character" w:customStyle="1" w:styleId="ListLabel25">
    <w:name w:val="ListLabel 25"/>
    <w:rPr>
      <w:color w:val="365F91"/>
    </w:rPr>
  </w:style>
  <w:style w:type="character" w:customStyle="1" w:styleId="ListLabel26">
    <w:name w:val="ListLabel 26"/>
    <w:rPr>
      <w:color w:val="76923C"/>
    </w:rPr>
  </w:style>
  <w:style w:type="character" w:customStyle="1" w:styleId="ListLabel27">
    <w:name w:val="ListLabel 27"/>
    <w:rPr>
      <w:b/>
      <w:i w:val="0"/>
      <w:color w:val="00000A"/>
    </w:rPr>
  </w:style>
  <w:style w:type="character" w:customStyle="1" w:styleId="ListLabel28">
    <w:name w:val="ListLabel 28"/>
    <w:rPr>
      <w:b/>
      <w:i w:val="0"/>
      <w:color w:val="1F497D"/>
      <w:sz w:val="36"/>
    </w:rPr>
  </w:style>
  <w:style w:type="character" w:customStyle="1" w:styleId="ListLabel29">
    <w:name w:val="ListLabel 29"/>
    <w:rPr>
      <w:color w:val="1F497D"/>
      <w:sz w:val="32"/>
    </w:rPr>
  </w:style>
  <w:style w:type="character" w:customStyle="1" w:styleId="ListLabel30">
    <w:name w:val="ListLabel 30"/>
    <w:rPr>
      <w:color w:val="9BBB59"/>
      <w:sz w:val="24"/>
    </w:rPr>
  </w:style>
  <w:style w:type="character" w:customStyle="1" w:styleId="ListLabel31">
    <w:name w:val="ListLabel 31"/>
    <w:rPr>
      <w:b/>
      <w:bCs w:val="0"/>
      <w:i w:val="0"/>
      <w:iCs w:val="0"/>
      <w:caps w:val="0"/>
      <w:smallCaps w:val="0"/>
      <w:strike w:val="0"/>
      <w:dstrike w:val="0"/>
      <w:vanish w:val="0"/>
      <w:color w:val="00000A"/>
      <w:spacing w:val="0"/>
      <w:position w:val="0"/>
      <w:sz w:val="22"/>
      <w:szCs w:val="22"/>
      <w:u w:val="none"/>
      <w:vertAlign w:val="baseline"/>
      <w:em w:val="none"/>
    </w:rPr>
  </w:style>
  <w:style w:type="character" w:customStyle="1" w:styleId="ListLabel32">
    <w:name w:val="ListLabel 32"/>
    <w:rPr>
      <w:color w:val="365F91"/>
    </w:rPr>
  </w:style>
  <w:style w:type="character" w:customStyle="1" w:styleId="ListLabel33">
    <w:name w:val="ListLabel 33"/>
    <w:rPr>
      <w:color w:val="76923C"/>
    </w:rPr>
  </w:style>
  <w:style w:type="character" w:customStyle="1" w:styleId="ListLabel34">
    <w:name w:val="ListLabel 34"/>
    <w:rPr>
      <w:b/>
      <w:i w:val="0"/>
      <w:color w:val="00000A"/>
    </w:rPr>
  </w:style>
  <w:style w:type="character" w:customStyle="1" w:styleId="ListLabel35">
    <w:name w:val="ListLabel 35"/>
    <w:rPr>
      <w:b/>
      <w:i w:val="0"/>
      <w:color w:val="1F497D"/>
      <w:sz w:val="36"/>
    </w:rPr>
  </w:style>
  <w:style w:type="character" w:customStyle="1" w:styleId="ListLabel36">
    <w:name w:val="ListLabel 36"/>
    <w:rPr>
      <w:color w:val="1F497D"/>
      <w:sz w:val="32"/>
    </w:rPr>
  </w:style>
  <w:style w:type="character" w:customStyle="1" w:styleId="ListLabel37">
    <w:name w:val="ListLabel 37"/>
    <w:rPr>
      <w:color w:val="9BBB59"/>
      <w:sz w:val="24"/>
    </w:rPr>
  </w:style>
  <w:style w:type="character" w:customStyle="1" w:styleId="ListLabel38">
    <w:name w:val="ListLabel 38"/>
    <w:rPr>
      <w:b/>
      <w:bCs w:val="0"/>
      <w:i w:val="0"/>
      <w:iCs w:val="0"/>
      <w:caps w:val="0"/>
      <w:smallCaps w:val="0"/>
      <w:strike w:val="0"/>
      <w:dstrike w:val="0"/>
      <w:vanish w:val="0"/>
      <w:color w:val="00000A"/>
      <w:spacing w:val="0"/>
      <w:position w:val="0"/>
      <w:sz w:val="22"/>
      <w:szCs w:val="22"/>
      <w:u w:val="none"/>
      <w:vertAlign w:val="baseline"/>
      <w:em w:val="none"/>
    </w:rPr>
  </w:style>
  <w:style w:type="character" w:customStyle="1" w:styleId="ListLabel39">
    <w:name w:val="ListLabel 39"/>
    <w:rPr>
      <w:color w:val="365F91"/>
    </w:rPr>
  </w:style>
  <w:style w:type="character" w:customStyle="1" w:styleId="ListLabel40">
    <w:name w:val="ListLabel 40"/>
    <w:rPr>
      <w:color w:val="76923C"/>
    </w:rPr>
  </w:style>
  <w:style w:type="character" w:customStyle="1" w:styleId="ListLabel41">
    <w:name w:val="ListLabel 41"/>
    <w:rPr>
      <w:b/>
      <w:i w:val="0"/>
      <w:color w:val="00000A"/>
    </w:rPr>
  </w:style>
  <w:style w:type="character" w:customStyle="1" w:styleId="ListLabel42">
    <w:name w:val="ListLabel 42"/>
    <w:rPr>
      <w:b/>
      <w:i w:val="0"/>
      <w:color w:val="365F91"/>
    </w:rPr>
  </w:style>
  <w:style w:type="character" w:customStyle="1" w:styleId="ListLabel43">
    <w:name w:val="ListLabel 43"/>
    <w:rPr>
      <w:b/>
      <w:i w:val="0"/>
      <w:color w:val="365F91"/>
    </w:rPr>
  </w:style>
  <w:style w:type="character" w:customStyle="1" w:styleId="ListLabel44">
    <w:name w:val="ListLabel 44"/>
    <w:rPr>
      <w:b/>
      <w:i w:val="0"/>
      <w:color w:val="365F91"/>
    </w:rPr>
  </w:style>
  <w:style w:type="character" w:customStyle="1" w:styleId="ListLabel45">
    <w:name w:val="ListLabel 45"/>
    <w:rPr>
      <w:b/>
      <w:i w:val="0"/>
      <w:color w:val="9BBB59"/>
    </w:rPr>
  </w:style>
  <w:style w:type="character" w:customStyle="1" w:styleId="ListLabel46">
    <w:name w:val="ListLabel 46"/>
    <w:rPr>
      <w:b/>
      <w:i w:val="0"/>
      <w:color w:val="9BBB59"/>
      <w:sz w:val="20"/>
    </w:rPr>
  </w:style>
  <w:style w:type="character" w:customStyle="1" w:styleId="ListLabel47">
    <w:name w:val="ListLabel 47"/>
    <w:rPr>
      <w:color w:val="365F91"/>
    </w:rPr>
  </w:style>
  <w:style w:type="character" w:customStyle="1" w:styleId="ListLabel48">
    <w:name w:val="ListLabel 48"/>
    <w:rPr>
      <w:b/>
      <w:i w:val="0"/>
      <w:color w:val="9BBB59"/>
    </w:rPr>
  </w:style>
  <w:style w:type="character" w:customStyle="1" w:styleId="ListLabel49">
    <w:name w:val="ListLabel 49"/>
    <w:rPr>
      <w:color w:val="00000A"/>
    </w:rPr>
  </w:style>
  <w:style w:type="character" w:customStyle="1" w:styleId="ListLabel50">
    <w:name w:val="ListLabel 50"/>
    <w:rPr>
      <w:b/>
      <w:i w:val="0"/>
      <w:color w:val="1F497D"/>
      <w:sz w:val="36"/>
    </w:rPr>
  </w:style>
  <w:style w:type="character" w:customStyle="1" w:styleId="ListLabel51">
    <w:name w:val="ListLabel 51"/>
    <w:rPr>
      <w:color w:val="1F497D"/>
      <w:sz w:val="32"/>
    </w:rPr>
  </w:style>
  <w:style w:type="character" w:customStyle="1" w:styleId="ListLabel52">
    <w:name w:val="ListLabel 52"/>
    <w:rPr>
      <w:color w:val="9BBB59"/>
      <w:sz w:val="24"/>
    </w:rPr>
  </w:style>
  <w:style w:type="character" w:customStyle="1" w:styleId="ListLabel53">
    <w:name w:val="ListLabel 53"/>
    <w:rPr>
      <w:b/>
      <w:bCs w:val="0"/>
      <w:i w:val="0"/>
      <w:iCs w:val="0"/>
      <w:caps w:val="0"/>
      <w:smallCaps w:val="0"/>
      <w:strike w:val="0"/>
      <w:dstrike w:val="0"/>
      <w:vanish w:val="0"/>
      <w:color w:val="00000A"/>
      <w:spacing w:val="0"/>
      <w:position w:val="0"/>
      <w:sz w:val="22"/>
      <w:szCs w:val="22"/>
      <w:u w:val="none"/>
      <w:vertAlign w:val="baseline"/>
      <w:em w:val="none"/>
    </w:rPr>
  </w:style>
  <w:style w:type="character" w:customStyle="1" w:styleId="ListLabel54">
    <w:name w:val="ListLabel 54"/>
    <w:rPr>
      <w:color w:val="365F91"/>
    </w:rPr>
  </w:style>
  <w:style w:type="character" w:customStyle="1" w:styleId="ListLabel55">
    <w:name w:val="ListLabel 55"/>
    <w:rPr>
      <w:color w:val="76923C"/>
    </w:rPr>
  </w:style>
  <w:style w:type="character" w:customStyle="1" w:styleId="ListLabel56">
    <w:name w:val="ListLabel 56"/>
    <w:rPr>
      <w:b/>
      <w:i w:val="0"/>
      <w:color w:val="00000A"/>
    </w:rPr>
  </w:style>
  <w:style w:type="character" w:customStyle="1" w:styleId="ListLabel57">
    <w:name w:val="ListLabel 57"/>
    <w:rPr>
      <w:b/>
      <w:i w:val="0"/>
      <w:color w:val="365F91"/>
    </w:rPr>
  </w:style>
  <w:style w:type="character" w:customStyle="1" w:styleId="ListLabel58">
    <w:name w:val="ListLabel 58"/>
    <w:rPr>
      <w:b/>
      <w:i w:val="0"/>
      <w:color w:val="365F91"/>
    </w:rPr>
  </w:style>
  <w:style w:type="character" w:customStyle="1" w:styleId="ListLabel59">
    <w:name w:val="ListLabel 59"/>
    <w:rPr>
      <w:b/>
      <w:i w:val="0"/>
      <w:color w:val="365F91"/>
    </w:rPr>
  </w:style>
  <w:style w:type="character" w:customStyle="1" w:styleId="ListLabel60">
    <w:name w:val="ListLabel 60"/>
    <w:rPr>
      <w:b/>
      <w:i w:val="0"/>
      <w:color w:val="9BBB59"/>
    </w:rPr>
  </w:style>
  <w:style w:type="character" w:customStyle="1" w:styleId="ListLabel61">
    <w:name w:val="ListLabel 61"/>
    <w:rPr>
      <w:b/>
      <w:i w:val="0"/>
      <w:color w:val="9BBB59"/>
      <w:sz w:val="20"/>
    </w:rPr>
  </w:style>
  <w:style w:type="character" w:customStyle="1" w:styleId="ListLabel62">
    <w:name w:val="ListLabel 62"/>
    <w:rPr>
      <w:color w:val="365F91"/>
    </w:rPr>
  </w:style>
  <w:style w:type="character" w:customStyle="1" w:styleId="ListLabel63">
    <w:name w:val="ListLabel 63"/>
    <w:rPr>
      <w:b/>
      <w:i w:val="0"/>
      <w:color w:val="9BBB59"/>
    </w:rPr>
  </w:style>
  <w:style w:type="character" w:customStyle="1" w:styleId="ListLabel64">
    <w:name w:val="ListLabel 64"/>
    <w:rPr>
      <w:color w:val="00000A"/>
    </w:rPr>
  </w:style>
  <w:style w:type="character" w:customStyle="1" w:styleId="ListLabel65">
    <w:name w:val="ListLabel 65"/>
    <w:rPr>
      <w:b/>
      <w:i w:val="0"/>
      <w:color w:val="365F91"/>
    </w:rPr>
  </w:style>
  <w:style w:type="character" w:customStyle="1" w:styleId="ListLabel66">
    <w:name w:val="ListLabel 66"/>
    <w:rPr>
      <w:b/>
      <w:i w:val="0"/>
      <w:color w:val="365F91"/>
    </w:rPr>
  </w:style>
  <w:style w:type="character" w:customStyle="1" w:styleId="ListLabel67">
    <w:name w:val="ListLabel 67"/>
    <w:rPr>
      <w:b/>
      <w:i w:val="0"/>
      <w:color w:val="365F91"/>
    </w:rPr>
  </w:style>
  <w:style w:type="character" w:customStyle="1" w:styleId="ListLabel68">
    <w:name w:val="ListLabel 68"/>
    <w:rPr>
      <w:b/>
      <w:i w:val="0"/>
      <w:color w:val="9BBB59"/>
    </w:rPr>
  </w:style>
  <w:style w:type="character" w:customStyle="1" w:styleId="ListLabel69">
    <w:name w:val="ListLabel 69"/>
    <w:rPr>
      <w:b/>
      <w:i w:val="0"/>
      <w:color w:val="9BBB59"/>
      <w:sz w:val="20"/>
    </w:rPr>
  </w:style>
  <w:style w:type="character" w:customStyle="1" w:styleId="ListLabel70">
    <w:name w:val="ListLabel 70"/>
    <w:rPr>
      <w:color w:val="365F91"/>
    </w:rPr>
  </w:style>
  <w:style w:type="character" w:customStyle="1" w:styleId="ListLabel71">
    <w:name w:val="ListLabel 71"/>
    <w:rPr>
      <w:b/>
      <w:i w:val="0"/>
      <w:color w:val="9BBB59"/>
    </w:rPr>
  </w:style>
  <w:style w:type="character" w:customStyle="1" w:styleId="ListLabel72">
    <w:name w:val="ListLabel 72"/>
    <w:rPr>
      <w:color w:val="00000A"/>
    </w:rPr>
  </w:style>
  <w:style w:type="character" w:customStyle="1" w:styleId="ListLabel73">
    <w:name w:val="ListLabel 73"/>
    <w:rPr>
      <w:color w:val="365F91"/>
    </w:rPr>
  </w:style>
  <w:style w:type="character" w:customStyle="1" w:styleId="ListLabel74">
    <w:name w:val="ListLabel 74"/>
    <w:rPr>
      <w:rFonts w:cs="Courier New"/>
    </w:rPr>
  </w:style>
  <w:style w:type="character" w:customStyle="1" w:styleId="ListLabel75">
    <w:name w:val="ListLabel 75"/>
    <w:rPr>
      <w:rFonts w:cs="Courier New"/>
    </w:rPr>
  </w:style>
  <w:style w:type="character" w:customStyle="1" w:styleId="ListLabel76">
    <w:name w:val="ListLabel 76"/>
    <w:rPr>
      <w:rFonts w:cs="Courier New"/>
    </w:rPr>
  </w:style>
  <w:style w:type="character" w:customStyle="1" w:styleId="ListLabel77">
    <w:name w:val="ListLabel 77"/>
    <w:rPr>
      <w:color w:val="9BBB59"/>
    </w:rPr>
  </w:style>
  <w:style w:type="character" w:customStyle="1" w:styleId="ListLabel78">
    <w:name w:val="ListLabel 78"/>
    <w:rPr>
      <w:rFonts w:cs="Courier New"/>
    </w:rPr>
  </w:style>
  <w:style w:type="character" w:customStyle="1" w:styleId="ListLabel79">
    <w:name w:val="ListLabel 79"/>
    <w:rPr>
      <w:rFonts w:cs="Courier New"/>
    </w:rPr>
  </w:style>
  <w:style w:type="character" w:customStyle="1" w:styleId="ListLabel80">
    <w:name w:val="ListLabel 80"/>
    <w:rPr>
      <w:rFonts w:cs="Courier New"/>
    </w:rPr>
  </w:style>
  <w:style w:type="character" w:customStyle="1" w:styleId="ListLabel81">
    <w:name w:val="ListLabel 81"/>
    <w:rPr>
      <w:color w:val="00000A"/>
    </w:rPr>
  </w:style>
  <w:style w:type="character" w:customStyle="1" w:styleId="ListLabel82">
    <w:name w:val="ListLabel 82"/>
    <w:rPr>
      <w:rFonts w:cs="Courier New"/>
    </w:rPr>
  </w:style>
  <w:style w:type="character" w:customStyle="1" w:styleId="ListLabel83">
    <w:name w:val="ListLabel 83"/>
    <w:rPr>
      <w:rFonts w:cs="Courier New"/>
    </w:rPr>
  </w:style>
  <w:style w:type="character" w:customStyle="1" w:styleId="ListLabel84">
    <w:name w:val="ListLabel 84"/>
    <w:rPr>
      <w:rFonts w:cs="Courier New"/>
    </w:rPr>
  </w:style>
  <w:style w:type="character" w:customStyle="1" w:styleId="ListLabel85">
    <w:name w:val="ListLabel 85"/>
    <w:rPr>
      <w:rFonts w:ascii="Arial" w:eastAsia="Calibri" w:hAnsi="Arial" w:cs="Arial"/>
      <w:sz w:val="20"/>
    </w:rPr>
  </w:style>
  <w:style w:type="character" w:customStyle="1" w:styleId="ListLabel86">
    <w:name w:val="ListLabel 86"/>
    <w:rPr>
      <w:rFonts w:cs="Courier New"/>
    </w:rPr>
  </w:style>
  <w:style w:type="character" w:customStyle="1" w:styleId="ListLabel87">
    <w:name w:val="ListLabel 87"/>
    <w:rPr>
      <w:rFonts w:cs="Courier New"/>
    </w:rPr>
  </w:style>
  <w:style w:type="character" w:customStyle="1" w:styleId="ListLabel88">
    <w:name w:val="ListLabel 88"/>
    <w:rPr>
      <w:rFonts w:cs="Courier New"/>
    </w:rPr>
  </w:style>
  <w:style w:type="character" w:customStyle="1" w:styleId="ListLabel89">
    <w:name w:val="ListLabel 89"/>
    <w:rPr>
      <w:rFonts w:ascii="Arial" w:eastAsia="Calibri" w:hAnsi="Arial" w:cs="Arial"/>
      <w:sz w:val="20"/>
    </w:rPr>
  </w:style>
  <w:style w:type="character" w:customStyle="1" w:styleId="ListLabel90">
    <w:name w:val="ListLabel 90"/>
    <w:rPr>
      <w:rFonts w:cs="Courier New"/>
    </w:rPr>
  </w:style>
  <w:style w:type="character" w:customStyle="1" w:styleId="ListLabel91">
    <w:name w:val="ListLabel 91"/>
    <w:rPr>
      <w:rFonts w:cs="Courier New"/>
    </w:rPr>
  </w:style>
  <w:style w:type="character" w:customStyle="1" w:styleId="ListLabel92">
    <w:name w:val="ListLabel 92"/>
    <w:rPr>
      <w:rFonts w:cs="Courier New"/>
    </w:rPr>
  </w:style>
  <w:style w:type="character" w:customStyle="1" w:styleId="Caractresdenotedefin">
    <w:name w:val="Caractères de note de fin"/>
  </w:style>
  <w:style w:type="character" w:customStyle="1" w:styleId="ListLabel93">
    <w:name w:val="ListLabel 93"/>
    <w:rPr>
      <w:b/>
      <w:i w:val="0"/>
      <w:color w:val="365F91"/>
    </w:rPr>
  </w:style>
  <w:style w:type="character" w:customStyle="1" w:styleId="ListLabel94">
    <w:name w:val="ListLabel 94"/>
    <w:rPr>
      <w:b/>
      <w:i w:val="0"/>
      <w:color w:val="365F91"/>
    </w:rPr>
  </w:style>
  <w:style w:type="character" w:customStyle="1" w:styleId="ListLabel95">
    <w:name w:val="ListLabel 95"/>
    <w:rPr>
      <w:b/>
      <w:i w:val="0"/>
      <w:color w:val="365F91"/>
    </w:rPr>
  </w:style>
  <w:style w:type="character" w:customStyle="1" w:styleId="ListLabel96">
    <w:name w:val="ListLabel 96"/>
    <w:rPr>
      <w:b/>
      <w:i w:val="0"/>
      <w:color w:val="9BBB59"/>
    </w:rPr>
  </w:style>
  <w:style w:type="character" w:customStyle="1" w:styleId="ListLabel97">
    <w:name w:val="ListLabel 97"/>
    <w:rPr>
      <w:b/>
      <w:i w:val="0"/>
      <w:color w:val="9BBB59"/>
      <w:sz w:val="20"/>
    </w:rPr>
  </w:style>
  <w:style w:type="character" w:customStyle="1" w:styleId="ListLabel98">
    <w:name w:val="ListLabel 98"/>
    <w:rPr>
      <w:rFonts w:cs="Times New Roman"/>
      <w:b w:val="0"/>
      <w:bCs w:val="0"/>
      <w:i w:val="0"/>
      <w:iCs w:val="0"/>
      <w:caps w:val="0"/>
      <w:smallCaps w:val="0"/>
      <w:strike w:val="0"/>
      <w:dstrike w:val="0"/>
      <w:vanish w:val="0"/>
      <w:spacing w:val="0"/>
      <w:position w:val="0"/>
      <w:sz w:val="22"/>
      <w:u w:val="single"/>
      <w:vertAlign w:val="baseline"/>
      <w:em w:val="none"/>
    </w:rPr>
  </w:style>
  <w:style w:type="character" w:customStyle="1" w:styleId="ListLabel99">
    <w:name w:val="ListLabel 99"/>
    <w:rPr>
      <w:rFonts w:ascii="Arial" w:hAnsi="Arial" w:cs="Arial"/>
      <w:sz w:val="20"/>
    </w:rPr>
  </w:style>
  <w:style w:type="character" w:customStyle="1" w:styleId="ListLabel100">
    <w:name w:val="ListLabel 100"/>
    <w:rPr>
      <w:rFonts w:cs="Courier New"/>
    </w:rPr>
  </w:style>
  <w:style w:type="character" w:customStyle="1" w:styleId="ListLabel101">
    <w:name w:val="ListLabel 101"/>
    <w:rPr>
      <w:rFonts w:cs="Wingdings"/>
    </w:rPr>
  </w:style>
  <w:style w:type="character" w:customStyle="1" w:styleId="ListLabel102">
    <w:name w:val="ListLabel 102"/>
    <w:rPr>
      <w:rFonts w:cs="Symbol"/>
    </w:rPr>
  </w:style>
  <w:style w:type="character" w:customStyle="1" w:styleId="ListLabel103">
    <w:name w:val="ListLabel 103"/>
    <w:rPr>
      <w:rFonts w:cs="Courier New"/>
    </w:rPr>
  </w:style>
  <w:style w:type="character" w:customStyle="1" w:styleId="ListLabel104">
    <w:name w:val="ListLabel 104"/>
    <w:rPr>
      <w:rFonts w:cs="Wingdings"/>
    </w:rPr>
  </w:style>
  <w:style w:type="character" w:customStyle="1" w:styleId="ListLabel105">
    <w:name w:val="ListLabel 105"/>
    <w:rPr>
      <w:rFonts w:cs="Symbol"/>
    </w:rPr>
  </w:style>
  <w:style w:type="character" w:customStyle="1" w:styleId="ListLabel106">
    <w:name w:val="ListLabel 106"/>
    <w:rPr>
      <w:rFonts w:cs="Courier New"/>
    </w:rPr>
  </w:style>
  <w:style w:type="character" w:customStyle="1" w:styleId="ListLabel107">
    <w:name w:val="ListLabel 107"/>
    <w:rPr>
      <w:rFonts w:cs="Wingdings"/>
    </w:rPr>
  </w:style>
  <w:style w:type="character" w:customStyle="1" w:styleId="ListLabel108">
    <w:name w:val="ListLabel 108"/>
    <w:rPr>
      <w:rFonts w:ascii="Arial" w:hAnsi="Arial" w:cs="Wingdings"/>
      <w:b/>
      <w:sz w:val="20"/>
    </w:rPr>
  </w:style>
  <w:style w:type="character" w:customStyle="1" w:styleId="ListLabel109">
    <w:name w:val="ListLabel 109"/>
    <w:rPr>
      <w:rFonts w:cs="Wingdings"/>
    </w:rPr>
  </w:style>
  <w:style w:type="character" w:customStyle="1" w:styleId="ListLabel110">
    <w:name w:val="ListLabel 110"/>
    <w:rPr>
      <w:rFonts w:cs="Wingdings"/>
    </w:rPr>
  </w:style>
  <w:style w:type="character" w:customStyle="1" w:styleId="ListLabel111">
    <w:name w:val="ListLabel 111"/>
    <w:rPr>
      <w:rFonts w:cs="Wingdings"/>
    </w:rPr>
  </w:style>
  <w:style w:type="character" w:customStyle="1" w:styleId="ListLabel112">
    <w:name w:val="ListLabel 112"/>
    <w:rPr>
      <w:rFonts w:cs="Wingdings"/>
    </w:rPr>
  </w:style>
  <w:style w:type="character" w:customStyle="1" w:styleId="ListLabel113">
    <w:name w:val="ListLabel 113"/>
    <w:rPr>
      <w:rFonts w:cs="Wingdings"/>
    </w:rPr>
  </w:style>
  <w:style w:type="character" w:customStyle="1" w:styleId="ListLabel114">
    <w:name w:val="ListLabel 114"/>
    <w:rPr>
      <w:rFonts w:cs="Wingdings"/>
    </w:rPr>
  </w:style>
  <w:style w:type="character" w:customStyle="1" w:styleId="ListLabel115">
    <w:name w:val="ListLabel 115"/>
    <w:rPr>
      <w:rFonts w:cs="Wingdings"/>
    </w:rPr>
  </w:style>
  <w:style w:type="character" w:customStyle="1" w:styleId="ListLabel116">
    <w:name w:val="ListLabel 116"/>
    <w:rPr>
      <w:rFonts w:cs="Wingdings"/>
    </w:rPr>
  </w:style>
  <w:style w:type="character" w:customStyle="1" w:styleId="ListLabel117">
    <w:name w:val="ListLabel 117"/>
    <w:rPr>
      <w:rFonts w:ascii="Arial" w:hAnsi="Arial" w:cs="Arial"/>
      <w:sz w:val="20"/>
    </w:rPr>
  </w:style>
  <w:style w:type="character" w:customStyle="1" w:styleId="ListLabel118">
    <w:name w:val="ListLabel 118"/>
    <w:rPr>
      <w:rFonts w:cs="Courier New"/>
    </w:rPr>
  </w:style>
  <w:style w:type="character" w:customStyle="1" w:styleId="ListLabel119">
    <w:name w:val="ListLabel 119"/>
    <w:rPr>
      <w:rFonts w:cs="Wingdings"/>
    </w:rPr>
  </w:style>
  <w:style w:type="character" w:customStyle="1" w:styleId="ListLabel120">
    <w:name w:val="ListLabel 120"/>
    <w:rPr>
      <w:rFonts w:cs="Symbol"/>
    </w:rPr>
  </w:style>
  <w:style w:type="character" w:customStyle="1" w:styleId="ListLabel121">
    <w:name w:val="ListLabel 121"/>
    <w:rPr>
      <w:rFonts w:cs="Courier New"/>
    </w:rPr>
  </w:style>
  <w:style w:type="character" w:customStyle="1" w:styleId="ListLabel122">
    <w:name w:val="ListLabel 122"/>
    <w:rPr>
      <w:rFonts w:cs="Wingdings"/>
    </w:rPr>
  </w:style>
  <w:style w:type="character" w:customStyle="1" w:styleId="ListLabel123">
    <w:name w:val="ListLabel 123"/>
    <w:rPr>
      <w:rFonts w:cs="Symbol"/>
    </w:rPr>
  </w:style>
  <w:style w:type="character" w:customStyle="1" w:styleId="ListLabel124">
    <w:name w:val="ListLabel 124"/>
    <w:rPr>
      <w:rFonts w:cs="Courier New"/>
    </w:rPr>
  </w:style>
  <w:style w:type="character" w:customStyle="1" w:styleId="ListLabel125">
    <w:name w:val="ListLabel 125"/>
    <w:rPr>
      <w:rFonts w:cs="Wingdings"/>
    </w:rPr>
  </w:style>
  <w:style w:type="character" w:customStyle="1" w:styleId="ListLabel126">
    <w:name w:val="ListLabel 126"/>
    <w:rPr>
      <w:rFonts w:eastAsia="Calibri" w:cs="font396"/>
    </w:rPr>
  </w:style>
  <w:style w:type="character" w:customStyle="1" w:styleId="ListLabel127">
    <w:name w:val="ListLabel 127"/>
    <w:rPr>
      <w:rFonts w:cs="Courier New"/>
    </w:rPr>
  </w:style>
  <w:style w:type="character" w:customStyle="1" w:styleId="ListLabel128">
    <w:name w:val="ListLabel 128"/>
    <w:rPr>
      <w:rFonts w:cs="Courier New"/>
    </w:rPr>
  </w:style>
  <w:style w:type="character" w:customStyle="1" w:styleId="ListLabel129">
    <w:name w:val="ListLabel 129"/>
    <w:rPr>
      <w:rFonts w:cs="Courier New"/>
    </w:rPr>
  </w:style>
  <w:style w:type="character" w:styleId="CommentReference">
    <w:name w:val="annotation reference"/>
    <w:rPr>
      <w:sz w:val="16"/>
      <w:szCs w:val="16"/>
    </w:rPr>
  </w:style>
  <w:style w:type="character" w:customStyle="1" w:styleId="CommentTextChar">
    <w:name w:val="Comment Text Char"/>
    <w:rPr>
      <w:rFonts w:ascii="Calibri" w:eastAsia="Calibri" w:hAnsi="Calibri" w:cs="font396"/>
      <w:kern w:val="1"/>
      <w:lang w:val="fr-BE"/>
    </w:rPr>
  </w:style>
  <w:style w:type="character" w:customStyle="1" w:styleId="CommentSubjectChar">
    <w:name w:val="Comment Subject Char"/>
    <w:rPr>
      <w:rFonts w:ascii="Calibri" w:eastAsia="Calibri" w:hAnsi="Calibri" w:cs="font396"/>
      <w:b/>
      <w:bCs/>
      <w:kern w:val="1"/>
      <w:lang w:val="fr-BE"/>
    </w:rPr>
  </w:style>
  <w:style w:type="paragraph" w:customStyle="1" w:styleId="Titre">
    <w:name w:val="Titre"/>
    <w:basedOn w:val="Normal"/>
    <w:next w:val="BodyText"/>
    <w:pPr>
      <w:keepNext/>
      <w:spacing w:before="12pt" w:after="6pt"/>
    </w:pPr>
    <w:rPr>
      <w:rFonts w:ascii="Liberation Sans" w:eastAsia="DejaVu Sans" w:hAnsi="Liberation Sans" w:cs="DejaVu Sans"/>
      <w:sz w:val="28"/>
      <w:szCs w:val="28"/>
    </w:rPr>
  </w:style>
  <w:style w:type="paragraph" w:styleId="BodyText">
    <w:name w:val="Body Text"/>
    <w:basedOn w:val="Normal"/>
    <w:pPr>
      <w:spacing w:before="0pt" w:after="7pt" w:line="14.40pt" w:lineRule="auto"/>
    </w:pPr>
  </w:style>
  <w:style w:type="paragraph" w:styleId="List">
    <w:name w:val="List"/>
    <w:basedOn w:val="BodyText"/>
  </w:style>
  <w:style w:type="paragraph" w:customStyle="1" w:styleId="Caption1">
    <w:name w:val="Caption1"/>
    <w:basedOn w:val="Normal"/>
    <w:pPr>
      <w:suppressLineNumbers/>
      <w:spacing w:before="6pt" w:after="6pt"/>
    </w:pPr>
    <w:rPr>
      <w:i/>
      <w:iCs/>
      <w:sz w:val="24"/>
      <w:szCs w:val="24"/>
    </w:rPr>
  </w:style>
  <w:style w:type="paragraph" w:customStyle="1" w:styleId="Index">
    <w:name w:val="Index"/>
    <w:basedOn w:val="Normal"/>
    <w:pPr>
      <w:suppressLineNumbers/>
    </w:pPr>
  </w:style>
  <w:style w:type="paragraph" w:styleId="Caption">
    <w:name w:val="caption"/>
    <w:basedOn w:val="Normal"/>
    <w:qFormat/>
    <w:pPr>
      <w:suppressLineNumbers/>
      <w:spacing w:before="6pt" w:after="6pt"/>
    </w:pPr>
    <w:rPr>
      <w:i/>
      <w:iCs/>
      <w:sz w:val="24"/>
      <w:szCs w:val="24"/>
    </w:rPr>
  </w:style>
  <w:style w:type="paragraph" w:customStyle="1" w:styleId="Titre11">
    <w:name w:val="Titre 11"/>
    <w:basedOn w:val="Normal"/>
    <w:next w:val="Normal"/>
    <w:rPr>
      <w:rFonts w:ascii="Frutiger LT Std 55 Roman" w:hAnsi="Frutiger LT Std 55 Roman" w:cs="Frutiger LT Std 55 Roman"/>
    </w:rPr>
  </w:style>
  <w:style w:type="paragraph" w:customStyle="1" w:styleId="Titre21">
    <w:name w:val="Titre 21"/>
    <w:basedOn w:val="Normal"/>
    <w:next w:val="Normal"/>
    <w:pPr>
      <w:spacing w:before="12pt" w:after="6pt" w:line="13.20pt" w:lineRule="auto"/>
    </w:pPr>
    <w:rPr>
      <w:rFonts w:ascii="Frutiger LT Std 45 Light" w:hAnsi="Frutiger LT Std 45 Light" w:cs="Frutiger LT Std 45 Light"/>
      <w:color w:val="1F497D"/>
    </w:rPr>
  </w:style>
  <w:style w:type="paragraph" w:customStyle="1" w:styleId="Titre31">
    <w:name w:val="Titre 31"/>
    <w:basedOn w:val="Normal"/>
    <w:next w:val="Normal"/>
    <w:pPr>
      <w:spacing w:before="12pt" w:after="6pt"/>
    </w:pPr>
    <w:rPr>
      <w:rFonts w:ascii="Frutiger LT Std 45 Light" w:hAnsi="Frutiger LT Std 45 Light" w:cs="Frutiger LT Std 45 Light"/>
    </w:rPr>
  </w:style>
  <w:style w:type="paragraph" w:customStyle="1" w:styleId="Titre41">
    <w:name w:val="Titre 41"/>
    <w:basedOn w:val="Normal"/>
    <w:next w:val="Normal"/>
    <w:rPr>
      <w:rFonts w:ascii="Frutiger LT Std 55 Roman" w:hAnsi="Frutiger LT Std 55 Roman" w:cs="Frutiger LT Std 55 Roman"/>
      <w:color w:val="000000"/>
      <w:szCs w:val="36"/>
      <w:u w:val="single"/>
    </w:rPr>
  </w:style>
  <w:style w:type="paragraph" w:styleId="Title">
    <w:name w:val="Title"/>
    <w:basedOn w:val="Normal"/>
    <w:qFormat/>
    <w:pPr>
      <w:keepNext/>
      <w:spacing w:before="12pt" w:after="6pt"/>
    </w:pPr>
    <w:rPr>
      <w:rFonts w:ascii="Liberation Sans" w:eastAsia="DejaVu Sans" w:hAnsi="Liberation Sans" w:cs="DejaVu Sans"/>
      <w:sz w:val="28"/>
      <w:szCs w:val="28"/>
    </w:rPr>
  </w:style>
  <w:style w:type="paragraph" w:customStyle="1" w:styleId="Caption2">
    <w:name w:val="Caption2"/>
    <w:basedOn w:val="Normal"/>
    <w:next w:val="Normal"/>
    <w:pPr>
      <w:keepNext/>
      <w:spacing w:before="6pt"/>
      <w:jc w:val="center"/>
    </w:pPr>
    <w:rPr>
      <w:b/>
      <w:bCs/>
      <w:color w:val="365F91"/>
      <w:szCs w:val="18"/>
    </w:rPr>
  </w:style>
  <w:style w:type="paragraph" w:styleId="Header">
    <w:name w:val="header"/>
    <w:basedOn w:val="Normal"/>
    <w:pPr>
      <w:tabs>
        <w:tab w:val="center" w:pos="226.80pt"/>
        <w:tab w:val="end" w:pos="453.60pt"/>
      </w:tabs>
      <w:spacing w:after="0pt"/>
    </w:pPr>
  </w:style>
  <w:style w:type="paragraph" w:styleId="Footer">
    <w:name w:val="footer"/>
    <w:basedOn w:val="Normal"/>
    <w:pPr>
      <w:tabs>
        <w:tab w:val="center" w:pos="226.80pt"/>
        <w:tab w:val="end" w:pos="453.60pt"/>
      </w:tabs>
      <w:spacing w:after="0pt"/>
    </w:pPr>
  </w:style>
  <w:style w:type="paragraph" w:styleId="TOC1">
    <w:name w:val="toc 1"/>
    <w:basedOn w:val="Normal"/>
    <w:next w:val="Normal"/>
    <w:pPr>
      <w:spacing w:after="5pt"/>
    </w:pPr>
  </w:style>
  <w:style w:type="paragraph" w:styleId="TOC2">
    <w:name w:val="toc 2"/>
    <w:basedOn w:val="Normal"/>
    <w:next w:val="Normal"/>
    <w:pPr>
      <w:spacing w:after="5pt"/>
      <w:ind w:start="11pt"/>
    </w:pPr>
  </w:style>
  <w:style w:type="paragraph" w:styleId="BalloonText">
    <w:name w:val="Balloon Text"/>
    <w:basedOn w:val="Normal"/>
    <w:pPr>
      <w:spacing w:after="0pt"/>
    </w:pPr>
    <w:rPr>
      <w:rFonts w:ascii="Tahoma" w:hAnsi="Tahoma" w:cs="Tahoma"/>
      <w:sz w:val="16"/>
      <w:szCs w:val="16"/>
    </w:rPr>
  </w:style>
  <w:style w:type="paragraph" w:customStyle="1" w:styleId="Titrefigurestableaux">
    <w:name w:val="Titre figures &amp; tableaux"/>
    <w:basedOn w:val="Normal"/>
    <w:pPr>
      <w:spacing w:after="0pt"/>
      <w:ind w:start="18pt" w:hanging="18pt"/>
      <w:jc w:val="center"/>
    </w:pPr>
    <w:rPr>
      <w:rFonts w:eastAsia="Times New Roman" w:cs="Times New Roman"/>
      <w:color w:val="1F497D"/>
      <w:sz w:val="24"/>
      <w:szCs w:val="36"/>
    </w:rPr>
  </w:style>
  <w:style w:type="paragraph" w:customStyle="1" w:styleId="TableofFigures1">
    <w:name w:val="Table of Figures1"/>
    <w:basedOn w:val="Normal"/>
    <w:next w:val="Normal"/>
    <w:pPr>
      <w:spacing w:after="0pt"/>
      <w:ind w:start="22pt" w:hanging="22pt"/>
    </w:pPr>
    <w:rPr>
      <w:bCs/>
      <w:szCs w:val="20"/>
    </w:rPr>
  </w:style>
  <w:style w:type="paragraph" w:customStyle="1" w:styleId="Listepuces41">
    <w:name w:val="Liste à puces 41"/>
    <w:basedOn w:val="Normal"/>
    <w:pPr>
      <w:spacing w:before="6pt" w:after="6pt"/>
    </w:pPr>
    <w:rPr>
      <w:rFonts w:eastAsia="Times" w:cs="Times New Roman"/>
      <w:szCs w:val="20"/>
    </w:rPr>
  </w:style>
  <w:style w:type="paragraph" w:styleId="TOCHeading">
    <w:name w:val="TOC Heading"/>
    <w:basedOn w:val="Titre11"/>
    <w:next w:val="Normal"/>
    <w:qFormat/>
    <w:pPr>
      <w:jc w:val="center"/>
    </w:pPr>
    <w:rPr>
      <w:lang w:bidi="en-US"/>
    </w:rPr>
  </w:style>
  <w:style w:type="paragraph" w:styleId="TOC3">
    <w:name w:val="toc 3"/>
    <w:basedOn w:val="Normal"/>
    <w:next w:val="Normal"/>
    <w:pPr>
      <w:spacing w:after="5pt"/>
      <w:ind w:start="22pt"/>
    </w:pPr>
  </w:style>
  <w:style w:type="paragraph" w:styleId="ListParagraph">
    <w:name w:val="List Paragraph"/>
    <w:basedOn w:val="Normal"/>
    <w:qFormat/>
    <w:pPr>
      <w:ind w:start="36pt"/>
      <w:contextualSpacing/>
    </w:pPr>
  </w:style>
  <w:style w:type="paragraph" w:customStyle="1" w:styleId="Titresommaire">
    <w:name w:val="Titre_sommaire"/>
    <w:basedOn w:val="Normal"/>
    <w:pPr>
      <w:jc w:val="center"/>
    </w:pPr>
    <w:rPr>
      <w:rFonts w:ascii="Frutiger LT Std 55 Roman" w:hAnsi="Frutiger LT Std 55 Roman" w:cs="Frutiger LT Std 55 Roman"/>
      <w:b/>
      <w:color w:val="1F497D"/>
      <w:sz w:val="36"/>
    </w:rPr>
  </w:style>
  <w:style w:type="paragraph" w:styleId="Subtitle">
    <w:name w:val="Subtitle"/>
    <w:basedOn w:val="Normal"/>
    <w:next w:val="Normal"/>
    <w:qFormat/>
    <w:rPr>
      <w:rFonts w:eastAsia="font396"/>
      <w:i/>
      <w:iCs/>
      <w:color w:val="4F81BD"/>
      <w:spacing w:val="15"/>
      <w:sz w:val="24"/>
      <w:szCs w:val="24"/>
    </w:rPr>
  </w:style>
  <w:style w:type="paragraph" w:customStyle="1" w:styleId="EndnoteText1">
    <w:name w:val="Endnote Text1"/>
    <w:basedOn w:val="Normal"/>
    <w:pPr>
      <w:spacing w:after="0pt"/>
    </w:pPr>
    <w:rPr>
      <w:szCs w:val="20"/>
    </w:rPr>
  </w:style>
  <w:style w:type="paragraph" w:customStyle="1" w:styleId="FootnoteText1">
    <w:name w:val="Footnote Text1"/>
    <w:basedOn w:val="Normal"/>
    <w:pPr>
      <w:spacing w:after="0pt"/>
    </w:pPr>
    <w:rPr>
      <w:sz w:val="18"/>
      <w:szCs w:val="20"/>
    </w:rPr>
  </w:style>
  <w:style w:type="paragraph" w:customStyle="1" w:styleId="CommentText1">
    <w:name w:val="Comment Text1"/>
    <w:basedOn w:val="Normal"/>
    <w:rPr>
      <w:szCs w:val="20"/>
    </w:rPr>
  </w:style>
  <w:style w:type="paragraph" w:customStyle="1" w:styleId="CommentSubject1">
    <w:name w:val="Comment Subject1"/>
    <w:basedOn w:val="CommentText1"/>
    <w:rPr>
      <w:b/>
      <w:bCs/>
    </w:rPr>
  </w:style>
  <w:style w:type="paragraph" w:customStyle="1" w:styleId="Liste21">
    <w:name w:val="Liste 21"/>
    <w:basedOn w:val="Normal"/>
    <w:pPr>
      <w:tabs>
        <w:tab w:val="start" w:pos="35.45pt"/>
      </w:tabs>
      <w:ind w:start="50.15pt" w:hanging="17.85pt"/>
    </w:pPr>
    <w:rPr>
      <w:rFonts w:eastAsia="Times" w:cs="Times New Roman"/>
    </w:rPr>
  </w:style>
  <w:style w:type="paragraph" w:styleId="Quote">
    <w:name w:val="Quote"/>
    <w:basedOn w:val="Normal"/>
    <w:next w:val="Normal"/>
    <w:qFormat/>
    <w:rPr>
      <w:i/>
      <w:iCs/>
      <w:color w:val="000000"/>
      <w:lang w:eastAsia="ja-JP"/>
    </w:rPr>
  </w:style>
  <w:style w:type="paragraph" w:customStyle="1" w:styleId="Pagedegarder-header2">
    <w:name w:val="Page de garder - header 2"/>
    <w:basedOn w:val="Normal"/>
    <w:pPr>
      <w:spacing w:after="0pt"/>
    </w:pPr>
    <w:rPr>
      <w:rFonts w:ascii="Century Gothic" w:eastAsia="Times New Roman" w:hAnsi="Century Gothic" w:cs="Times New Roman"/>
      <w:color w:val="FFFFFF"/>
      <w:sz w:val="36"/>
      <w:szCs w:val="24"/>
      <w:lang w:val="fr-FR"/>
    </w:rPr>
  </w:style>
  <w:style w:type="paragraph" w:customStyle="1" w:styleId="Pagedegarde-centre-titre1">
    <w:name w:val="Page de garde - centre - titre 1"/>
    <w:basedOn w:val="Normal"/>
    <w:pPr>
      <w:spacing w:after="0pt"/>
    </w:pPr>
    <w:rPr>
      <w:rFonts w:ascii="Century Gothic" w:eastAsia="Times New Roman" w:hAnsi="Century Gothic" w:cs="Times New Roman"/>
      <w:color w:val="0065BD"/>
      <w:sz w:val="48"/>
      <w:szCs w:val="24"/>
      <w:lang w:val="fr-FR"/>
    </w:rPr>
  </w:style>
  <w:style w:type="paragraph" w:customStyle="1" w:styleId="Pagedegarde-centre-titre2">
    <w:name w:val="Page de garde - centre - titre 2"/>
    <w:basedOn w:val="Normal"/>
    <w:pPr>
      <w:spacing w:after="0pt"/>
    </w:pPr>
    <w:rPr>
      <w:rFonts w:ascii="Century Gothic" w:eastAsia="Times New Roman" w:hAnsi="Century Gothic" w:cs="Times New Roman"/>
      <w:color w:val="7AB800"/>
      <w:sz w:val="32"/>
      <w:szCs w:val="24"/>
      <w:lang w:val="en-GB"/>
    </w:rPr>
  </w:style>
  <w:style w:type="paragraph" w:customStyle="1" w:styleId="Pagedegarde-centre-date">
    <w:name w:val="Page de garde - centre - date"/>
    <w:basedOn w:val="Normal"/>
    <w:pPr>
      <w:spacing w:after="0pt"/>
      <w:jc w:val="center"/>
    </w:pPr>
    <w:rPr>
      <w:rFonts w:ascii="Century Gothic" w:eastAsia="Times New Roman" w:hAnsi="Century Gothic" w:cs="Times New Roman"/>
      <w:color w:val="FFFFFF"/>
      <w:sz w:val="24"/>
      <w:szCs w:val="24"/>
      <w:lang w:val="en-GB"/>
    </w:rPr>
  </w:style>
  <w:style w:type="paragraph" w:customStyle="1" w:styleId="Listepuces31">
    <w:name w:val="Liste à puces 31"/>
    <w:basedOn w:val="Liste21"/>
  </w:style>
  <w:style w:type="paragraph" w:styleId="ListBullet">
    <w:name w:val="List Bullet"/>
    <w:basedOn w:val="Normal"/>
    <w:pPr>
      <w:contextualSpacing/>
    </w:pPr>
  </w:style>
  <w:style w:type="paragraph" w:styleId="ListBullet2">
    <w:name w:val="List Bullet 2"/>
    <w:basedOn w:val="Normal"/>
    <w:pPr>
      <w:contextualSpacing/>
    </w:pPr>
  </w:style>
  <w:style w:type="paragraph" w:customStyle="1" w:styleId="TitreI1111">
    <w:name w:val="Titre I.1.1.1.1."/>
    <w:basedOn w:val="Heading5"/>
    <w:next w:val="Normal"/>
    <w:pPr>
      <w:numPr>
        <w:ilvl w:val="0"/>
        <w:numId w:val="0"/>
      </w:numPr>
    </w:pPr>
    <w:rPr>
      <w:rFonts w:ascii="Verdana" w:hAnsi="Verdana" w:cs="Verdana"/>
      <w:color w:val="9BBB59"/>
    </w:rPr>
  </w:style>
  <w:style w:type="paragraph" w:styleId="NormalWeb">
    <w:name w:val="Normal (Web)"/>
    <w:basedOn w:val="Normal"/>
    <w:pPr>
      <w:spacing w:before="14pt" w:after="14pt" w:line="12pt" w:lineRule="auto"/>
      <w:jc w:val="start"/>
    </w:pPr>
    <w:rPr>
      <w:rFonts w:ascii="Times New Roman" w:eastAsia="Times New Roman" w:hAnsi="Times New Roman" w:cs="Times New Roman"/>
      <w:sz w:val="24"/>
      <w:szCs w:val="24"/>
      <w:lang w:val="en-GB"/>
    </w:rPr>
  </w:style>
  <w:style w:type="paragraph" w:customStyle="1" w:styleId="Default">
    <w:name w:val="Default"/>
    <w:pPr>
      <w:suppressAutoHyphens/>
    </w:pPr>
    <w:rPr>
      <w:rFonts w:ascii="Calibri" w:eastAsia="Calibri" w:hAnsi="Calibri" w:cs="Calibri"/>
      <w:color w:val="000000"/>
      <w:kern w:val="1"/>
      <w:sz w:val="24"/>
      <w:szCs w:val="24"/>
      <w:lang w:val="en-GB" w:eastAsia="zh-CN"/>
    </w:rPr>
  </w:style>
  <w:style w:type="paragraph" w:customStyle="1" w:styleId="Contenudecadre">
    <w:name w:val="Contenu de cadre"/>
    <w:basedOn w:val="Normal"/>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table" w:styleId="TableGrid">
    <w:name w:val="Table Grid"/>
    <w:basedOn w:val="TableNormal"/>
    <w:uiPriority w:val="39"/>
    <w:rsid w:val="00823532"/>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purl.oclc.org/ooxml/officeDocument/relationships/image" Target="media/image1.png"/><Relationship Id="rId13" Type="http://purl.oclc.org/ooxml/officeDocument/relationships/hyperlink" Target="http://www.territoires-climat.ademe.fr/" TargetMode="External"/><Relationship Id="rId18" Type="http://purl.oclc.org/ooxml/officeDocument/relationships/hyperlink" Target="http://www.cerdd.org" TargetMode="External"/><Relationship Id="rId26" Type="http://purl.oclc.org/ooxml/officeDocument/relationships/hyperlink" Target="http://www.atmo-hdf.fr/" TargetMode="External"/><Relationship Id="rId3" Type="http://purl.oclc.org/ooxml/officeDocument/relationships/styles" Target="styles.xml"/><Relationship Id="rId21" Type="http://purl.oclc.org/ooxml/officeDocument/relationships/image" Target="media/image8.png"/><Relationship Id="rId7" Type="http://purl.oclc.org/ooxml/officeDocument/relationships/endnotes" Target="endnotes.xml"/><Relationship Id="rId12" Type="http://purl.oclc.org/ooxml/officeDocument/relationships/image" Target="media/image4.png"/><Relationship Id="rId17" Type="http://purl.oclc.org/ooxml/officeDocument/relationships/image" Target="media/image7.png"/><Relationship Id="rId25" Type="http://purl.oclc.org/ooxml/officeDocument/relationships/image" Target="media/image9.png"/><Relationship Id="rId33" Type="http://purl.oclc.org/ooxml/officeDocument/relationships/theme" Target="theme/theme1.xml"/><Relationship Id="rId2" Type="http://purl.oclc.org/ooxml/officeDocument/relationships/numbering" Target="numbering.xml"/><Relationship Id="rId16" Type="http://purl.oclc.org/ooxml/officeDocument/relationships/image" Target="media/image6.png"/><Relationship Id="rId20" Type="http://purl.oclc.org/ooxml/officeDocument/relationships/hyperlink" Target="https://reseauactionclimat.org/" TargetMode="External"/><Relationship Id="rId29" Type="http://purl.oclc.org/ooxml/officeDocument/relationships/hyperlink" Target="https://www.ademe.fr/sites/default/files/assets/documents/7886_sol-carbone-2p-bd.pdf" TargetMode="External"/><Relationship Id="rId1" Type="http://purl.oclc.org/ooxml/officeDocument/relationships/customXml" Target="../customXml/item1.xml"/><Relationship Id="rId6" Type="http://purl.oclc.org/ooxml/officeDocument/relationships/footnotes" Target="footnotes.xml"/><Relationship Id="rId11" Type="http://purl.oclc.org/ooxml/officeDocument/relationships/image" Target="media/image3.png"/><Relationship Id="rId24" Type="http://purl.oclc.org/ooxml/officeDocument/relationships/hyperlink" Target="https://reseauactionclimat.org/publications/reduire-emissions-consommation-mesures-politiques/" TargetMode="External"/><Relationship Id="rId32" Type="http://purl.oclc.org/ooxml/officeDocument/relationships/fontTable" Target="fontTable.xml"/><Relationship Id="rId5" Type="http://purl.oclc.org/ooxml/officeDocument/relationships/webSettings" Target="webSettings.xml"/><Relationship Id="rId15" Type="http://purl.oclc.org/ooxml/officeDocument/relationships/hyperlink" Target="http://www.statistiques.developpement-durable.gouv.fr/" TargetMode="External"/><Relationship Id="rId23" Type="http://purl.oclc.org/ooxml/officeDocument/relationships/hyperlink" Target="http://www.ademe.fr/pcaet-comprendre-construire-mettre-oeuvre" TargetMode="External"/><Relationship Id="rId28" Type="http://purl.oclc.org/ooxml/officeDocument/relationships/hyperlink" Target="https://www.ademe.fr/sites/default/files/assets/documents/7886_sol-carbone-2p-bd.pdf" TargetMode="External"/><Relationship Id="rId10" Type="http://purl.oclc.org/ooxml/officeDocument/relationships/image" Target="media/image2.png"/><Relationship Id="rId19" Type="http://purl.oclc.org/ooxml/officeDocument/relationships/hyperlink" Target="http://www.observatoireclimat-hautsdefrance.org/" TargetMode="External"/><Relationship Id="rId31" Type="http://purl.oclc.org/ooxml/officeDocument/relationships/footer" Target="footer1.xml"/><Relationship Id="rId4" Type="http://purl.oclc.org/ooxml/officeDocument/relationships/settings" Target="settings.xml"/><Relationship Id="rId9" Type="http://purl.oclc.org/ooxml/officeDocument/relationships/hyperlink" Target="http://www.observatoireclimat-hautsdefrance.org/Les-grandes-questions/Comment-estimer-les-emissions-territoriales-de-gaz-a-effet-de-serre-indirectes-La-methode-ESPASS" TargetMode="External"/><Relationship Id="rId14" Type="http://purl.oclc.org/ooxml/officeDocument/relationships/image" Target="media/image5.png"/><Relationship Id="rId22" Type="http://purl.oclc.org/ooxml/officeDocument/relationships/hyperlink" Target="https://reseauactionclimat.org/" TargetMode="External"/><Relationship Id="rId27" Type="http://purl.oclc.org/ooxml/officeDocument/relationships/image" Target="media/image10.jpeg"/><Relationship Id="rId30" Type="http://purl.oclc.org/ooxml/officeDocument/relationships/hyperlink" Target="https://www.ademe.fr/sites/default/files/assets/documents/avis_ademe_foret-attenuation-cght-clim_vdef.pdf"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77C40C0D-8D97-4A3A-9C8D-911ADEF397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0</TotalTime>
  <Pages>6</Pages>
  <Words>1411</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Lhotellier</dc:creator>
  <cp:keywords/>
  <dc:description/>
  <cp:lastModifiedBy>Mathilde Le Bihan</cp:lastModifiedBy>
  <cp:revision>3</cp:revision>
  <cp:lastPrinted>2018-01-16T13:19:00Z</cp:lastPrinted>
  <dcterms:created xsi:type="dcterms:W3CDTF">2018-03-16T14:03:00Z</dcterms:created>
  <dcterms:modified xsi:type="dcterms:W3CDTF">2018-03-21T17:13:00Z</dcterms:modified>
</cp:coreProperties>
</file>

<file path=docProps/custom.xml><?xml version="1.0" encoding="utf-8"?>
<Properties xmlns="http://purl.oclc.org/ooxml/officeDocument/customProperties" xmlns:vt="http://purl.oclc.org/ooxml/officeDocument/docPropsVTypes">
  <property fmtid="{D5CDD505-2E9C-101B-9397-08002B2CF9AE}" pid="2" name="AppVersion">
    <vt:lpwstr>16.0000</vt:lpwstr>
  </property>
  <property fmtid="{D5CDD505-2E9C-101B-9397-08002B2CF9AE}" pid="3" name="Company">
    <vt:lpwstr>HP</vt:lpwstr>
  </property>
  <property fmtid="{D5CDD505-2E9C-101B-9397-08002B2CF9AE}" pid="4" name="ContentTypeId">
    <vt:lpwstr>0x010100FC3C476A6ED24D4580B655D8DD6CAFB0</vt:lpwstr>
  </property>
  <property fmtid="{D5CDD505-2E9C-101B-9397-08002B2CF9AE}" pid="5" name="DocSecurity">
    <vt:r8>4</vt:r8>
  </property>
  <property fmtid="{D5CDD505-2E9C-101B-9397-08002B2CF9AE}" pid="6" name="HyperlinksChanged">
    <vt:bool>false</vt:bool>
  </property>
  <property fmtid="{D5CDD505-2E9C-101B-9397-08002B2CF9AE}" pid="7" name="IsMyDocuments">
    <vt:bool>true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